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23" w:rsidRDefault="00F22D23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F22D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2D23" w:rsidRDefault="00F22D23">
            <w:pPr>
              <w:pStyle w:val="ConsPlusNormal"/>
            </w:pPr>
            <w:r>
              <w:t>9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2D23" w:rsidRDefault="00F22D23">
            <w:pPr>
              <w:pStyle w:val="ConsPlusNormal"/>
              <w:jc w:val="right"/>
            </w:pPr>
            <w:r>
              <w:t>N 52</w:t>
            </w:r>
          </w:p>
        </w:tc>
      </w:tr>
    </w:tbl>
    <w:p w:rsidR="00F22D23" w:rsidRDefault="00F22D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Title"/>
        <w:jc w:val="center"/>
      </w:pPr>
      <w:r>
        <w:t>ГУБЕРНАТОР ЧУКОТСКОГО АВТОНОМНОГО ОКРУГА</w:t>
      </w:r>
    </w:p>
    <w:p w:rsidR="00F22D23" w:rsidRDefault="00F22D23">
      <w:pPr>
        <w:pStyle w:val="ConsPlusTitle"/>
        <w:jc w:val="center"/>
      </w:pPr>
    </w:p>
    <w:p w:rsidR="00F22D23" w:rsidRDefault="00F22D23">
      <w:pPr>
        <w:pStyle w:val="ConsPlusTitle"/>
        <w:jc w:val="center"/>
      </w:pPr>
      <w:r>
        <w:t>ПОСТАНОВЛЕНИЕ</w:t>
      </w:r>
    </w:p>
    <w:p w:rsidR="00F22D23" w:rsidRDefault="00F22D23">
      <w:pPr>
        <w:pStyle w:val="ConsPlusTitle"/>
        <w:jc w:val="center"/>
      </w:pPr>
    </w:p>
    <w:p w:rsidR="00F22D23" w:rsidRDefault="00F22D23">
      <w:pPr>
        <w:pStyle w:val="ConsPlusTitle"/>
        <w:jc w:val="center"/>
      </w:pPr>
      <w:r>
        <w:t>ОБ УТВЕРЖДЕНИИ ПОЛОЖЕНИЯ О ПОРЯДКЕ ФОРМИРОВАНИЯ И</w:t>
      </w:r>
    </w:p>
    <w:p w:rsidR="00F22D23" w:rsidRDefault="00F22D23">
      <w:pPr>
        <w:pStyle w:val="ConsPlusTitle"/>
        <w:jc w:val="center"/>
      </w:pPr>
      <w:r>
        <w:t>АКТУАЛИЗАЦИИ ПЛАНА СОЗДАНИЯ ИНВЕСТИЦИОННЫХ ОБЪЕКТОВ И</w:t>
      </w:r>
    </w:p>
    <w:p w:rsidR="00F22D23" w:rsidRDefault="00F22D23">
      <w:pPr>
        <w:pStyle w:val="ConsPlusTitle"/>
        <w:jc w:val="center"/>
      </w:pPr>
      <w:r>
        <w:t>ОБЪЕКТОВ ИНФРАСТРУКТУРЫ ЧУКОТСКОГО АВТОНОМНОГО ОКРУГА</w:t>
      </w:r>
    </w:p>
    <w:p w:rsidR="00F22D23" w:rsidRDefault="00F22D23">
      <w:pPr>
        <w:pStyle w:val="ConsPlusNormal"/>
        <w:jc w:val="center"/>
        <w:rPr>
          <w:b/>
          <w:i/>
        </w:rPr>
      </w:pPr>
    </w:p>
    <w:p w:rsidR="00F22D23" w:rsidRPr="00F22D23" w:rsidRDefault="00F22D23">
      <w:pPr>
        <w:pStyle w:val="ConsPlusNormal"/>
        <w:jc w:val="center"/>
        <w:rPr>
          <w:b/>
          <w:i/>
        </w:rPr>
      </w:pPr>
      <w:r w:rsidRPr="00F22D23">
        <w:rPr>
          <w:b/>
          <w:i/>
        </w:rPr>
        <w:t xml:space="preserve"> </w:t>
      </w:r>
      <w:proofErr w:type="gramStart"/>
      <w:r w:rsidRPr="00F22D23">
        <w:rPr>
          <w:b/>
          <w:i/>
        </w:rPr>
        <w:t xml:space="preserve">(в ред. </w:t>
      </w:r>
      <w:hyperlink r:id="rId5" w:history="1">
        <w:r w:rsidRPr="00F22D23">
          <w:rPr>
            <w:b/>
            <w:i/>
            <w:color w:val="0000FF"/>
          </w:rPr>
          <w:t>Постановления</w:t>
        </w:r>
      </w:hyperlink>
      <w:r w:rsidRPr="00F22D23">
        <w:rPr>
          <w:b/>
          <w:i/>
        </w:rPr>
        <w:t xml:space="preserve"> Губернатора Чукотского автономного округа</w:t>
      </w:r>
      <w:proofErr w:type="gramEnd"/>
    </w:p>
    <w:p w:rsidR="00F22D23" w:rsidRPr="00F22D23" w:rsidRDefault="00F22D23">
      <w:pPr>
        <w:pStyle w:val="ConsPlusNormal"/>
        <w:jc w:val="center"/>
        <w:rPr>
          <w:b/>
          <w:i/>
        </w:rPr>
      </w:pPr>
      <w:r w:rsidRPr="00F22D23">
        <w:rPr>
          <w:b/>
          <w:i/>
        </w:rPr>
        <w:t>от 11.03.2016 N 18)</w:t>
      </w:r>
    </w:p>
    <w:p w:rsidR="00F22D23" w:rsidRDefault="00F22D23">
      <w:pPr>
        <w:pStyle w:val="ConsPlusNormal"/>
        <w:jc w:val="center"/>
      </w:pPr>
      <w:bookmarkStart w:id="0" w:name="_GoBack"/>
      <w:bookmarkEnd w:id="0"/>
    </w:p>
    <w:p w:rsidR="00F22D23" w:rsidRDefault="00F22D23">
      <w:pPr>
        <w:pStyle w:val="ConsPlusNormal"/>
        <w:ind w:firstLine="540"/>
        <w:jc w:val="both"/>
      </w:pPr>
      <w:proofErr w:type="gramStart"/>
      <w:r>
        <w:t>В целях создания благоприятного инвестиционного климата в Чукотском автономном округе для субъектов инвестиционной и предпринимательской деятельности, а также в целях реализации положений Стандарта деятельности исполнительных органов государственной власти субъекта Российской Федерации по обеспечению благоприятного инвестиционного климата в регионе, утвержденного решением Наблюдательного совета автономной некоммерческой организации "Агентство стратегических инициатив по продвижению новых проектов" 3 мая 2012 года, постановляю:</w:t>
      </w:r>
      <w:proofErr w:type="gramEnd"/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формирования и актуализации Плана создания инвестиционных объектов и объектов инфраструктуры Чукотского автономного округа согласно приложению 1 к настоящему постановлению.</w:t>
      </w:r>
    </w:p>
    <w:p w:rsidR="00F22D23" w:rsidRDefault="00F22D23">
      <w:pPr>
        <w:pStyle w:val="ConsPlusNormal"/>
        <w:ind w:firstLine="540"/>
        <w:jc w:val="both"/>
      </w:pPr>
      <w:r>
        <w:t>2. Определить Департамент финансов, экономики и имущественных отношений Чукотского автономного округа уполномоченным органом по формированию и актуализации Плана создания инвестиционных объектов и объектов инфраструктуры Чукотского автономного округа (далее - Уполномоченный орган).</w:t>
      </w:r>
    </w:p>
    <w:p w:rsidR="00F22D23" w:rsidRDefault="00F22D23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Органам исполнительной власти Чукотского автономного округа, указанным в </w:t>
      </w:r>
      <w:hyperlink w:anchor="P197" w:history="1">
        <w:r>
          <w:rPr>
            <w:color w:val="0000FF"/>
          </w:rPr>
          <w:t>приложении 2</w:t>
        </w:r>
      </w:hyperlink>
      <w:r>
        <w:t xml:space="preserve"> к настоящему постановлению, ежегодно в срок не позднее 15 мая и 15 ноября текущего года, в 2015 году дополнительно не позднее 26 июня 2015 года, обеспечить представление Уполномоченному органу информации, определенной Положением о порядке формирования и актуализации Плана создания инвестиционных объектов и объектов инфраструктуры Чукотского автономного округа с учетом сведений</w:t>
      </w:r>
      <w:proofErr w:type="gramEnd"/>
      <w:r>
        <w:t xml:space="preserve"> субъектов естественных монополий (федерального и регионального значения), хозяйствующих субъектов, в том числе государственных предприятий</w:t>
      </w:r>
    </w:p>
    <w:p w:rsidR="00F22D23" w:rsidRDefault="00F22D23">
      <w:pPr>
        <w:pStyle w:val="ConsPlusNormal"/>
        <w:ind w:firstLine="540"/>
        <w:jc w:val="both"/>
      </w:pPr>
      <w:r>
        <w:t xml:space="preserve">Чукотского автономного округа, </w:t>
      </w:r>
      <w:proofErr w:type="gramStart"/>
      <w:r>
        <w:t>находящихся</w:t>
      </w:r>
      <w:proofErr w:type="gramEnd"/>
      <w:r>
        <w:t xml:space="preserve"> в ведомственном подчинении органа исполнительной власти Чукотского автономного округа.</w:t>
      </w:r>
    </w:p>
    <w:p w:rsidR="00F22D23" w:rsidRDefault="00F22D23">
      <w:pPr>
        <w:pStyle w:val="ConsPlusNormal"/>
        <w:ind w:firstLine="540"/>
        <w:jc w:val="both"/>
      </w:pPr>
      <w:r>
        <w:t>4. Рекомендовать:</w:t>
      </w:r>
    </w:p>
    <w:p w:rsidR="00F22D23" w:rsidRDefault="00F22D23">
      <w:pPr>
        <w:pStyle w:val="ConsPlusNormal"/>
        <w:ind w:firstLine="540"/>
        <w:jc w:val="both"/>
      </w:pPr>
      <w:r>
        <w:t>1) органам местного самоуправления муниципальных районов и городских округов Чукотского автономного округа:</w:t>
      </w:r>
    </w:p>
    <w:p w:rsidR="00F22D23" w:rsidRDefault="00F22D23">
      <w:pPr>
        <w:pStyle w:val="ConsPlusNormal"/>
        <w:ind w:firstLine="540"/>
        <w:jc w:val="both"/>
      </w:pPr>
      <w:r>
        <w:t>определить в срок до 20 июня 2015 года на уровне муниципального образования орган, уполномоченный на взаимодействие с Уполномоченным органом в целях формирования и актуализации Плана создания инвестиционных объектов и объектов инфраструктуры Чукотского автономного округа;</w:t>
      </w:r>
    </w:p>
    <w:p w:rsidR="00F22D23" w:rsidRDefault="00F22D23">
      <w:pPr>
        <w:pStyle w:val="ConsPlusNormal"/>
        <w:ind w:firstLine="540"/>
        <w:jc w:val="both"/>
      </w:pPr>
      <w:proofErr w:type="gramStart"/>
      <w:r>
        <w:t xml:space="preserve">ежегодно в срок не позднее 15 мая и 15 ноября текущего года, в 2015 году дополнительно не позднее 26 июня 2015 года, предоставлять Уполномоченному органу информацию, определенную </w:t>
      </w:r>
      <w:hyperlink w:anchor="P46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55" w:history="1">
        <w:r>
          <w:rPr>
            <w:color w:val="0000FF"/>
          </w:rPr>
          <w:t>4</w:t>
        </w:r>
      </w:hyperlink>
      <w:r>
        <w:t xml:space="preserve"> Положения о порядке формирования и актуализации Плана создания инвестиционных объектов и объектов инфраструктуры Чукотского автономного округа по муниципальному образованию с учетом сведений субъектов естественных монополий (муниципального значения), хозяйствующих субъектов, в</w:t>
      </w:r>
      <w:proofErr w:type="gramEnd"/>
      <w:r>
        <w:t xml:space="preserve"> том числе с муниципальным участием;</w:t>
      </w:r>
    </w:p>
    <w:p w:rsidR="00F22D23" w:rsidRDefault="00F22D23">
      <w:pPr>
        <w:pStyle w:val="ConsPlusNormal"/>
        <w:ind w:firstLine="540"/>
        <w:jc w:val="both"/>
      </w:pPr>
      <w:r>
        <w:t xml:space="preserve">2) хозяйствующим субъектам Чукотского автономного округа предоставлять органам исполнительной власти Чукотского автономного округа и органам местного самоуправления Чукотского автономного округа информацию, определенную Положением о порядке формирования и актуализации Плана создания инвестиционных объектов и объектов инфраструктуры Чукотского </w:t>
      </w:r>
      <w:r>
        <w:lastRenderedPageBreak/>
        <w:t>автономного округа.</w:t>
      </w:r>
    </w:p>
    <w:p w:rsidR="00F22D23" w:rsidRDefault="00F22D23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Департамент финансов, экономики и имущественных отношений Чукотского автономного округа (Калинова А.А.).</w:t>
      </w: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right"/>
      </w:pPr>
      <w:r>
        <w:t>Р.В.КОПИН</w:t>
      </w: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right"/>
      </w:pPr>
      <w:r>
        <w:t>Приложение 1</w:t>
      </w:r>
    </w:p>
    <w:p w:rsidR="00F22D23" w:rsidRDefault="00F22D23">
      <w:pPr>
        <w:pStyle w:val="ConsPlusNormal"/>
        <w:jc w:val="right"/>
      </w:pPr>
      <w:r>
        <w:t>к Постановлению Губернатора</w:t>
      </w:r>
    </w:p>
    <w:p w:rsidR="00F22D23" w:rsidRDefault="00F22D23">
      <w:pPr>
        <w:pStyle w:val="ConsPlusNormal"/>
        <w:jc w:val="right"/>
      </w:pPr>
      <w:r>
        <w:t>Чукотского автономного округа</w:t>
      </w:r>
    </w:p>
    <w:p w:rsidR="00F22D23" w:rsidRDefault="00F22D23">
      <w:pPr>
        <w:pStyle w:val="ConsPlusNormal"/>
        <w:jc w:val="right"/>
      </w:pPr>
      <w:r>
        <w:t>от 9 июня 2015 г. N 52</w:t>
      </w: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Title"/>
        <w:jc w:val="center"/>
      </w:pPr>
      <w:bookmarkStart w:id="1" w:name="P40"/>
      <w:bookmarkEnd w:id="1"/>
      <w:r>
        <w:t>ПОЛОЖЕНИЕ</w:t>
      </w:r>
    </w:p>
    <w:p w:rsidR="00F22D23" w:rsidRDefault="00F22D23">
      <w:pPr>
        <w:pStyle w:val="ConsPlusTitle"/>
        <w:jc w:val="center"/>
      </w:pPr>
      <w:r>
        <w:t>О ПОРЯДКЕ ФОРМИРОВАНИЯ И АКТУАЛИЗАЦИИ ПЛАНА СОЗДАНИЯ</w:t>
      </w:r>
    </w:p>
    <w:p w:rsidR="00F22D23" w:rsidRDefault="00F22D23">
      <w:pPr>
        <w:pStyle w:val="ConsPlusTitle"/>
        <w:jc w:val="center"/>
      </w:pPr>
      <w:r>
        <w:t>ИНВЕСТИЦИОННЫХ ОБЪЕКТОВ И ОБЪЕКТОВ ИНФРАСТРУКТУРЫ</w:t>
      </w:r>
    </w:p>
    <w:p w:rsidR="00F22D23" w:rsidRDefault="00F22D23">
      <w:pPr>
        <w:pStyle w:val="ConsPlusTitle"/>
        <w:jc w:val="center"/>
      </w:pPr>
      <w:r>
        <w:t>ЧУКОТСКОГО АВТОНОМНОГО ОКРУГА</w:t>
      </w: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порядок формирования и актуализации Плана создания инвестиционных объектов и объектов инфраструктуры Чукотского автономного округа (далее - План) в целях информирования заинтересованных лиц о развитии в Чукотском автономном округе транспортной, энергетической, социальной, инженерной, коммунальной и телекоммуникационной и иной инфраструктуры (далее - объекты инфраструктуры), а также о реализации в регионе инвестиционных проектов.</w:t>
      </w:r>
      <w:proofErr w:type="gramEnd"/>
    </w:p>
    <w:p w:rsidR="00F22D23" w:rsidRDefault="00F22D23">
      <w:pPr>
        <w:pStyle w:val="ConsPlusNormal"/>
        <w:ind w:firstLine="540"/>
        <w:jc w:val="both"/>
      </w:pPr>
      <w:bookmarkStart w:id="2" w:name="P46"/>
      <w:bookmarkEnd w:id="2"/>
      <w:r>
        <w:t>2. Формирование Плана осуществляется Уполномоченным органом на основании информации, направляемой в соответствии с настоящим Положением хозяйствующими субъектами, органами исполнительной власти Чукотского автономного округа, на которые возложены координация и регулирование деятельности в соответствующей сфере, и муниципальными образованиями Чукотского автономного округа с учетом:</w:t>
      </w:r>
    </w:p>
    <w:p w:rsidR="00F22D23" w:rsidRDefault="00F22D23">
      <w:pPr>
        <w:pStyle w:val="ConsPlusNormal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Чукотского автономного округа на период до 2030 года;</w:t>
      </w:r>
    </w:p>
    <w:p w:rsidR="00F22D23" w:rsidRDefault="00F22D23">
      <w:pPr>
        <w:pStyle w:val="ConsPlusNormal"/>
        <w:ind w:firstLine="540"/>
        <w:jc w:val="both"/>
      </w:pPr>
      <w:r>
        <w:t>2) планов и программ федерального, регионального и муниципального уровня, в том числе на условиях государственно-частного партнерства;</w:t>
      </w:r>
    </w:p>
    <w:p w:rsidR="00F22D23" w:rsidRDefault="00F22D23">
      <w:pPr>
        <w:pStyle w:val="ConsPlusNormal"/>
        <w:ind w:firstLine="540"/>
        <w:jc w:val="both"/>
      </w:pPr>
      <w:r>
        <w:t>3) информации об инвестиционных программах субъектов естественных монополий и хозяйствующих субъектов, в том числе с государственным (муниципальным) участием.</w:t>
      </w:r>
    </w:p>
    <w:p w:rsidR="00F22D23" w:rsidRDefault="00F22D23">
      <w:pPr>
        <w:pStyle w:val="ConsPlusNormal"/>
        <w:ind w:firstLine="540"/>
        <w:jc w:val="both"/>
      </w:pPr>
      <w:r>
        <w:t>3. В План включаются сведения об объектах, финансирование строительства и (или) реконструкции которых планируется за счет средств:</w:t>
      </w:r>
    </w:p>
    <w:p w:rsidR="00F22D23" w:rsidRDefault="00F22D23">
      <w:pPr>
        <w:pStyle w:val="ConsPlusNormal"/>
        <w:ind w:firstLine="540"/>
        <w:jc w:val="both"/>
      </w:pPr>
      <w:r>
        <w:t>1) федерального бюджета, в том числе бюджетных ассигнований Инвестиционного фонда Российской Федерации;</w:t>
      </w:r>
    </w:p>
    <w:p w:rsidR="00F22D23" w:rsidRDefault="00F22D23">
      <w:pPr>
        <w:pStyle w:val="ConsPlusNormal"/>
        <w:ind w:firstLine="540"/>
        <w:jc w:val="both"/>
      </w:pPr>
      <w:r>
        <w:t>2) окружного бюджета;</w:t>
      </w:r>
    </w:p>
    <w:p w:rsidR="00F22D23" w:rsidRDefault="00F22D23">
      <w:pPr>
        <w:pStyle w:val="ConsPlusNormal"/>
        <w:ind w:firstLine="540"/>
        <w:jc w:val="both"/>
      </w:pPr>
      <w:r>
        <w:t>3) бюджетов муниципальных образований Чукотского автономного округа;</w:t>
      </w:r>
    </w:p>
    <w:p w:rsidR="00F22D23" w:rsidRDefault="00F22D23">
      <w:pPr>
        <w:pStyle w:val="ConsPlusNormal"/>
        <w:ind w:firstLine="540"/>
        <w:jc w:val="both"/>
      </w:pPr>
      <w:r>
        <w:t>4) внебюджетных источников.</w:t>
      </w:r>
    </w:p>
    <w:p w:rsidR="00F22D23" w:rsidRDefault="00F22D23">
      <w:pPr>
        <w:pStyle w:val="ConsPlusNormal"/>
        <w:ind w:firstLine="540"/>
        <w:jc w:val="both"/>
      </w:pPr>
      <w:bookmarkStart w:id="3" w:name="P55"/>
      <w:bookmarkEnd w:id="3"/>
      <w:r>
        <w:t>4. План состоит из двух разделов:</w:t>
      </w:r>
    </w:p>
    <w:p w:rsidR="00F22D23" w:rsidRDefault="00F22D23">
      <w:pPr>
        <w:pStyle w:val="ConsPlusNormal"/>
        <w:ind w:firstLine="540"/>
        <w:jc w:val="both"/>
      </w:pPr>
      <w:r>
        <w:t>1) инвестиционные проекты, реализуемые хозяйствующими субъектами за счет внебюджетных источников либо с привлечением бюджетных средств (федерального и (или) окружного, и или бюджетов муниципальных образований Чукотского автономного округа) - объекты производственного назначения и сферы услуг;</w:t>
      </w:r>
    </w:p>
    <w:p w:rsidR="00F22D23" w:rsidRDefault="00F22D23">
      <w:pPr>
        <w:pStyle w:val="ConsPlusNormal"/>
        <w:ind w:firstLine="540"/>
        <w:jc w:val="both"/>
      </w:pPr>
      <w:proofErr w:type="gramStart"/>
      <w:r>
        <w:t>2) объекты инфраструктуры, проектирование, строительство (реконструкция) которых предусмотрены в правовых актах органов государственной власти Чукотского автономного округа, муниципальных правовых актах органов местного самоуправления Чукотского автономного округа и инвестиционных программах хозяйствующих субъектов, включая субъекты естественных монополий (федерального, регионального и муниципального значения) и хозяйствующие субъекты с государственным или муниципальным участием:</w:t>
      </w:r>
      <w:proofErr w:type="gramEnd"/>
    </w:p>
    <w:p w:rsidR="00F22D23" w:rsidRDefault="00F22D23">
      <w:pPr>
        <w:pStyle w:val="ConsPlusNormal"/>
        <w:ind w:firstLine="540"/>
        <w:jc w:val="both"/>
      </w:pPr>
      <w:r>
        <w:t>транспортная инфраструктура (автомобильные дороги, мосты, путепроводы, объекты железнодорожного и трубопроводного транспорта, морские порты, объекты производственной и инженерной инфраструктур аэропортов и другие);</w:t>
      </w:r>
    </w:p>
    <w:p w:rsidR="00F22D23" w:rsidRDefault="00F22D23">
      <w:pPr>
        <w:pStyle w:val="ConsPlusNormal"/>
        <w:ind w:firstLine="540"/>
        <w:jc w:val="both"/>
      </w:pPr>
      <w:r>
        <w:t>водохозяйственная инфраструктура (гидротехнические сооружения);</w:t>
      </w:r>
    </w:p>
    <w:p w:rsidR="00F22D23" w:rsidRDefault="00F22D23">
      <w:pPr>
        <w:pStyle w:val="ConsPlusNormal"/>
        <w:ind w:firstLine="540"/>
        <w:jc w:val="both"/>
      </w:pPr>
      <w:r>
        <w:t>коммунальная инфраструктура (объекты тепл</w:t>
      </w:r>
      <w:proofErr w:type="gramStart"/>
      <w:r>
        <w:t>о-</w:t>
      </w:r>
      <w:proofErr w:type="gramEnd"/>
      <w:r>
        <w:t>, газо- и электроснабжения, централизованные системы водоснабжения, водоотведения);</w:t>
      </w:r>
    </w:p>
    <w:p w:rsidR="00F22D23" w:rsidRDefault="00F22D23">
      <w:pPr>
        <w:pStyle w:val="ConsPlusNormal"/>
        <w:ind w:firstLine="540"/>
        <w:jc w:val="both"/>
      </w:pPr>
      <w:r>
        <w:t>объекты в сфере экологии и охраны окружающей среды (объекты по переработке и утилизации (захоронению) бытовых отходов и другие);</w:t>
      </w:r>
    </w:p>
    <w:p w:rsidR="00F22D23" w:rsidRDefault="00F22D23">
      <w:pPr>
        <w:pStyle w:val="ConsPlusNormal"/>
        <w:ind w:firstLine="540"/>
        <w:jc w:val="both"/>
      </w:pPr>
      <w:r>
        <w:t xml:space="preserve">социальная инфраструктура (объекты здравоохранения, образования, культуры и спорта, </w:t>
      </w:r>
      <w:r>
        <w:lastRenderedPageBreak/>
        <w:t>гостиничные, туристические комплексы);</w:t>
      </w:r>
    </w:p>
    <w:p w:rsidR="00F22D23" w:rsidRDefault="00F22D23">
      <w:pPr>
        <w:pStyle w:val="ConsPlusNormal"/>
        <w:ind w:firstLine="540"/>
        <w:jc w:val="both"/>
      </w:pPr>
      <w:r>
        <w:t>телекоммуникационная инфраструктура (объекты связи (подвижной, стационарной), теле- и радиовещания, информационно-телекоммуникационной сети и другие);</w:t>
      </w:r>
    </w:p>
    <w:p w:rsidR="00F22D23" w:rsidRDefault="00F22D23">
      <w:pPr>
        <w:pStyle w:val="ConsPlusNormal"/>
        <w:ind w:firstLine="540"/>
        <w:jc w:val="both"/>
      </w:pPr>
      <w:r>
        <w:t>энергетическая инфраструктура (объекты по производству, передаче и распределению электрической и тепловой энергии).</w:t>
      </w:r>
    </w:p>
    <w:p w:rsidR="00F22D23" w:rsidRDefault="00F22D23">
      <w:pPr>
        <w:pStyle w:val="ConsPlusNormal"/>
        <w:ind w:firstLine="540"/>
        <w:jc w:val="both"/>
      </w:pPr>
      <w:r>
        <w:t>объекты торговой, агропромышленной и иной инфраструктуры (объекты холодильного и складского хозяйства, оптовые базы и другие);</w:t>
      </w:r>
    </w:p>
    <w:p w:rsidR="00F22D23" w:rsidRDefault="00F22D23">
      <w:pPr>
        <w:pStyle w:val="ConsPlusNormal"/>
        <w:ind w:firstLine="540"/>
        <w:jc w:val="both"/>
      </w:pPr>
      <w:r>
        <w:t xml:space="preserve">инвестиционные площадки (индустриальные, промышленные парки, </w:t>
      </w:r>
      <w:proofErr w:type="gramStart"/>
      <w:r>
        <w:t>бизнес-инкубаторы</w:t>
      </w:r>
      <w:proofErr w:type="gramEnd"/>
      <w:r>
        <w:t xml:space="preserve"> и другие).</w:t>
      </w:r>
    </w:p>
    <w:p w:rsidR="00F22D23" w:rsidRDefault="00F22D23">
      <w:pPr>
        <w:pStyle w:val="ConsPlusNormal"/>
        <w:ind w:firstLine="540"/>
        <w:jc w:val="both"/>
      </w:pPr>
      <w:r>
        <w:t>5. План формируется на пятилетний период.</w:t>
      </w:r>
    </w:p>
    <w:p w:rsidR="00F22D23" w:rsidRDefault="00F22D23">
      <w:pPr>
        <w:pStyle w:val="ConsPlusNormal"/>
        <w:ind w:firstLine="540"/>
        <w:jc w:val="both"/>
      </w:pPr>
      <w:r>
        <w:t xml:space="preserve">6. Формирование разделов Плана осуществляется уполномоченным органом на основании предложений органов исполнительной власти Чукотского автономного округа, указанных в </w:t>
      </w:r>
      <w:hyperlink w:anchor="P197" w:history="1">
        <w:r>
          <w:rPr>
            <w:color w:val="0000FF"/>
          </w:rPr>
          <w:t>приложении 2</w:t>
        </w:r>
      </w:hyperlink>
      <w:r>
        <w:t xml:space="preserve"> к постановлению, утвердившему настоящее Положение, а также органов местного самоуправления Чукотского автономного округа по форме согласно </w:t>
      </w:r>
      <w:hyperlink w:anchor="P82" w:history="1">
        <w:r>
          <w:rPr>
            <w:color w:val="0000FF"/>
          </w:rPr>
          <w:t>приложению 1</w:t>
        </w:r>
      </w:hyperlink>
      <w:r>
        <w:t xml:space="preserve"> к настоящему Положению.</w:t>
      </w:r>
    </w:p>
    <w:p w:rsidR="00F22D23" w:rsidRDefault="00F22D23">
      <w:pPr>
        <w:pStyle w:val="ConsPlusNormal"/>
        <w:ind w:firstLine="540"/>
        <w:jc w:val="both"/>
      </w:pPr>
      <w:r>
        <w:t>7. Уполномоченный орган ежегодно в срок до 20 мая и 20 ноября текущего года, в 2015 году дополнительно не позднее 1 июля 2015 года, формирует проект Плана и направляет на рассмотрение Совета по улучшению инвестиционного климата Чукотского автономного округа.</w:t>
      </w:r>
    </w:p>
    <w:p w:rsidR="00F22D23" w:rsidRDefault="00F22D23">
      <w:pPr>
        <w:pStyle w:val="ConsPlusNormal"/>
        <w:ind w:firstLine="540"/>
        <w:jc w:val="both"/>
      </w:pPr>
      <w:r>
        <w:t>8. Одобренный Советом по улучшению инвестиционного климата Чукотского автономного округа План утверждается постановлением Губернатора Чукотского автономного округа и в течение пяти дней с момента утверждения размещается в информационно-телекоммуникационной сети "Интернет" на официальном сайте Чукотского автономного округа по адресу: http://чукотка</w:t>
      </w:r>
      <w:proofErr w:type="gramStart"/>
      <w:r>
        <w:t>.р</w:t>
      </w:r>
      <w:proofErr w:type="gramEnd"/>
      <w:r>
        <w:t>ф в разделе "Инвестиционная деятельность".</w:t>
      </w:r>
    </w:p>
    <w:p w:rsidR="00F22D23" w:rsidRDefault="00F22D23">
      <w:pPr>
        <w:sectPr w:rsidR="00F22D23" w:rsidSect="00F22D23">
          <w:pgSz w:w="11906" w:h="16838"/>
          <w:pgMar w:top="851" w:right="851" w:bottom="1134" w:left="1134" w:header="708" w:footer="708" w:gutter="0"/>
          <w:cols w:space="708"/>
          <w:docGrid w:linePitch="360"/>
        </w:sectPr>
      </w:pPr>
    </w:p>
    <w:p w:rsidR="00F22D23" w:rsidRDefault="00F22D23">
      <w:pPr>
        <w:pStyle w:val="ConsPlusNormal"/>
        <w:jc w:val="right"/>
      </w:pPr>
      <w:r>
        <w:lastRenderedPageBreak/>
        <w:t>Приложение 1</w:t>
      </w:r>
    </w:p>
    <w:p w:rsidR="00F22D23" w:rsidRDefault="00F22D23">
      <w:pPr>
        <w:pStyle w:val="ConsPlusNormal"/>
        <w:jc w:val="right"/>
      </w:pPr>
      <w:r>
        <w:t>к Положению о порядке формирования и</w:t>
      </w:r>
    </w:p>
    <w:p w:rsidR="00F22D23" w:rsidRDefault="00F22D23">
      <w:pPr>
        <w:pStyle w:val="ConsPlusNormal"/>
        <w:jc w:val="right"/>
      </w:pPr>
      <w:r>
        <w:t xml:space="preserve">актуализации Плана создания </w:t>
      </w:r>
      <w:proofErr w:type="gramStart"/>
      <w:r>
        <w:t>инвестиционных</w:t>
      </w:r>
      <w:proofErr w:type="gramEnd"/>
    </w:p>
    <w:p w:rsidR="00F22D23" w:rsidRDefault="00F22D23">
      <w:pPr>
        <w:pStyle w:val="ConsPlusNormal"/>
        <w:jc w:val="right"/>
      </w:pPr>
      <w:r>
        <w:t>объектов и объектов инфраструктуры</w:t>
      </w:r>
    </w:p>
    <w:p w:rsidR="00F22D23" w:rsidRDefault="00F22D23">
      <w:pPr>
        <w:pStyle w:val="ConsPlusNormal"/>
        <w:jc w:val="right"/>
      </w:pPr>
      <w:r>
        <w:t>Чукотского автономного округа</w:t>
      </w:r>
    </w:p>
    <w:p w:rsidR="00F22D23" w:rsidRDefault="00F22D23">
      <w:pPr>
        <w:pStyle w:val="ConsPlusNormal"/>
        <w:jc w:val="both"/>
      </w:pPr>
    </w:p>
    <w:p w:rsidR="00F22D23" w:rsidRPr="00F22D23" w:rsidRDefault="00F22D23">
      <w:pPr>
        <w:pStyle w:val="ConsPlusNormal"/>
        <w:jc w:val="center"/>
        <w:rPr>
          <w:b/>
        </w:rPr>
      </w:pPr>
      <w:bookmarkStart w:id="4" w:name="P82"/>
      <w:bookmarkEnd w:id="4"/>
      <w:r w:rsidRPr="00F22D23">
        <w:rPr>
          <w:b/>
        </w:rPr>
        <w:t>ПЛАН</w:t>
      </w:r>
    </w:p>
    <w:p w:rsidR="00F22D23" w:rsidRDefault="00F22D23">
      <w:pPr>
        <w:pStyle w:val="ConsPlusNormal"/>
        <w:jc w:val="center"/>
      </w:pPr>
      <w:r w:rsidRPr="00F22D23">
        <w:rPr>
          <w:b/>
        </w:rPr>
        <w:t>СОЗДАНИЯ ИНВЕСТИЦИОННЫХ ОБЪЕКТОВ И ОБЪЕКТОВ ИНФРАСТРУКТУРЫ В ЧУКОТСКОМ АВТОНОМНОМ ОКРУГЕ</w:t>
      </w: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center"/>
      </w:pPr>
      <w:r>
        <w:t>Раздел I. ИНВЕСТИЦИОННЫЕ ПРОЕКТЫ</w:t>
      </w:r>
    </w:p>
    <w:p w:rsidR="00F22D23" w:rsidRDefault="00F22D23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79"/>
        <w:gridCol w:w="1559"/>
        <w:gridCol w:w="1276"/>
        <w:gridCol w:w="1275"/>
        <w:gridCol w:w="851"/>
        <w:gridCol w:w="1134"/>
        <w:gridCol w:w="1134"/>
        <w:gridCol w:w="709"/>
        <w:gridCol w:w="1417"/>
        <w:gridCol w:w="1134"/>
        <w:gridCol w:w="992"/>
        <w:gridCol w:w="1276"/>
      </w:tblGrid>
      <w:tr w:rsidR="00F22D23" w:rsidRPr="00F22D23" w:rsidTr="00F22D23">
        <w:tc>
          <w:tcPr>
            <w:tcW w:w="510" w:type="dxa"/>
            <w:vMerge w:val="restart"/>
            <w:vAlign w:val="center"/>
          </w:tcPr>
          <w:p w:rsidR="00F22D23" w:rsidRPr="00F22D23" w:rsidRDefault="00F22D23">
            <w:pPr>
              <w:pStyle w:val="ConsPlusNormal"/>
              <w:jc w:val="center"/>
              <w:rPr>
                <w:sz w:val="20"/>
              </w:rPr>
            </w:pPr>
            <w:r w:rsidRPr="00F22D23">
              <w:rPr>
                <w:sz w:val="20"/>
              </w:rPr>
              <w:t>N п/п</w:t>
            </w:r>
          </w:p>
        </w:tc>
        <w:tc>
          <w:tcPr>
            <w:tcW w:w="1679" w:type="dxa"/>
            <w:vMerge w:val="restart"/>
            <w:vAlign w:val="center"/>
          </w:tcPr>
          <w:p w:rsidR="00F22D23" w:rsidRPr="00F22D23" w:rsidRDefault="00F22D23">
            <w:pPr>
              <w:pStyle w:val="ConsPlusNormal"/>
              <w:jc w:val="center"/>
              <w:rPr>
                <w:sz w:val="20"/>
              </w:rPr>
            </w:pPr>
            <w:r w:rsidRPr="00F22D23">
              <w:rPr>
                <w:sz w:val="20"/>
              </w:rPr>
              <w:t>Наименование инвестиционного проекта</w:t>
            </w:r>
          </w:p>
        </w:tc>
        <w:tc>
          <w:tcPr>
            <w:tcW w:w="1559" w:type="dxa"/>
            <w:vMerge w:val="restart"/>
            <w:vAlign w:val="center"/>
          </w:tcPr>
          <w:p w:rsidR="00F22D23" w:rsidRPr="00F22D23" w:rsidRDefault="00F22D23">
            <w:pPr>
              <w:pStyle w:val="ConsPlusNormal"/>
              <w:jc w:val="center"/>
              <w:rPr>
                <w:sz w:val="20"/>
              </w:rPr>
            </w:pPr>
            <w:r w:rsidRPr="00F22D23">
              <w:rPr>
                <w:sz w:val="20"/>
              </w:rPr>
              <w:t xml:space="preserve">Наименование инвестора/вид собственности объекта </w:t>
            </w:r>
            <w:hyperlink w:anchor="P131" w:history="1">
              <w:r w:rsidRPr="00F22D23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F22D23" w:rsidRPr="00F22D23" w:rsidRDefault="00F22D23">
            <w:pPr>
              <w:pStyle w:val="ConsPlusNormal"/>
              <w:jc w:val="center"/>
              <w:rPr>
                <w:sz w:val="20"/>
              </w:rPr>
            </w:pPr>
            <w:r w:rsidRPr="00F22D23">
              <w:rPr>
                <w:sz w:val="20"/>
              </w:rPr>
              <w:t>Место реализации (населенный пункт, улица)</w:t>
            </w:r>
          </w:p>
        </w:tc>
        <w:tc>
          <w:tcPr>
            <w:tcW w:w="1275" w:type="dxa"/>
            <w:vMerge w:val="restart"/>
            <w:vAlign w:val="center"/>
          </w:tcPr>
          <w:p w:rsidR="00F22D23" w:rsidRPr="00F22D23" w:rsidRDefault="00F22D23">
            <w:pPr>
              <w:pStyle w:val="ConsPlusNormal"/>
              <w:jc w:val="center"/>
              <w:rPr>
                <w:sz w:val="20"/>
              </w:rPr>
            </w:pPr>
            <w:r w:rsidRPr="00F22D23">
              <w:rPr>
                <w:sz w:val="20"/>
              </w:rPr>
              <w:t xml:space="preserve">Вид работ </w:t>
            </w:r>
            <w:hyperlink w:anchor="P132" w:history="1">
              <w:r w:rsidRPr="00F22D23">
                <w:rPr>
                  <w:color w:val="0000FF"/>
                  <w:sz w:val="20"/>
                </w:rPr>
                <w:t>&lt;2&gt;/срок</w:t>
              </w:r>
            </w:hyperlink>
            <w:r w:rsidRPr="00F22D23">
              <w:rPr>
                <w:sz w:val="20"/>
              </w:rPr>
              <w:t xml:space="preserve"> реализации </w:t>
            </w:r>
            <w:hyperlink w:anchor="P133" w:history="1">
              <w:r w:rsidRPr="00F22D23">
                <w:rPr>
                  <w:color w:val="0000FF"/>
                  <w:sz w:val="20"/>
                </w:rPr>
                <w:t>&lt;3&gt;</w:t>
              </w:r>
            </w:hyperlink>
            <w:r w:rsidRPr="00F22D23">
              <w:rPr>
                <w:sz w:val="20"/>
              </w:rPr>
              <w:t>, годы</w:t>
            </w:r>
          </w:p>
        </w:tc>
        <w:tc>
          <w:tcPr>
            <w:tcW w:w="851" w:type="dxa"/>
            <w:vMerge w:val="restart"/>
            <w:vAlign w:val="center"/>
          </w:tcPr>
          <w:p w:rsidR="00F22D23" w:rsidRPr="00F22D23" w:rsidRDefault="00F22D23">
            <w:pPr>
              <w:pStyle w:val="ConsPlusNormal"/>
              <w:jc w:val="center"/>
              <w:rPr>
                <w:sz w:val="20"/>
              </w:rPr>
            </w:pPr>
            <w:r w:rsidRPr="00F22D23">
              <w:rPr>
                <w:sz w:val="20"/>
              </w:rPr>
              <w:t xml:space="preserve">в том числе: год ввода в </w:t>
            </w:r>
            <w:proofErr w:type="spellStart"/>
            <w:proofErr w:type="gramStart"/>
            <w:r w:rsidRPr="00F22D23">
              <w:rPr>
                <w:sz w:val="20"/>
              </w:rPr>
              <w:t>эксплуа</w:t>
            </w:r>
            <w:r>
              <w:rPr>
                <w:sz w:val="20"/>
              </w:rPr>
              <w:t>-</w:t>
            </w:r>
            <w:r w:rsidRPr="00F22D23">
              <w:rPr>
                <w:sz w:val="20"/>
              </w:rPr>
              <w:t>тацию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F22D23" w:rsidRPr="00F22D23" w:rsidRDefault="00F22D23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F22D23">
              <w:rPr>
                <w:sz w:val="20"/>
              </w:rPr>
              <w:t>Фактичес</w:t>
            </w:r>
            <w:proofErr w:type="spellEnd"/>
            <w:r>
              <w:rPr>
                <w:sz w:val="20"/>
              </w:rPr>
              <w:t>-</w:t>
            </w:r>
            <w:r w:rsidRPr="00F22D23">
              <w:rPr>
                <w:sz w:val="20"/>
              </w:rPr>
              <w:t>кое</w:t>
            </w:r>
            <w:proofErr w:type="gramEnd"/>
            <w:r w:rsidRPr="00F22D23">
              <w:rPr>
                <w:sz w:val="20"/>
              </w:rPr>
              <w:t xml:space="preserve"> состояние </w:t>
            </w:r>
            <w:hyperlink w:anchor="P134" w:history="1">
              <w:r w:rsidRPr="00F22D23">
                <w:rPr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F22D23" w:rsidRPr="00F22D23" w:rsidRDefault="00F22D23">
            <w:pPr>
              <w:pStyle w:val="ConsPlusNormal"/>
              <w:jc w:val="center"/>
              <w:rPr>
                <w:sz w:val="20"/>
              </w:rPr>
            </w:pPr>
            <w:r w:rsidRPr="00F22D23">
              <w:rPr>
                <w:sz w:val="20"/>
              </w:rPr>
              <w:t xml:space="preserve">Документ-основание </w:t>
            </w:r>
            <w:hyperlink w:anchor="P135" w:history="1">
              <w:r w:rsidRPr="00F22D23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5528" w:type="dxa"/>
            <w:gridSpan w:val="5"/>
            <w:vAlign w:val="center"/>
          </w:tcPr>
          <w:p w:rsidR="00F22D23" w:rsidRPr="00F22D23" w:rsidRDefault="00F22D23">
            <w:pPr>
              <w:pStyle w:val="ConsPlusNormal"/>
              <w:jc w:val="center"/>
              <w:rPr>
                <w:sz w:val="20"/>
              </w:rPr>
            </w:pPr>
            <w:r w:rsidRPr="00F22D23">
              <w:rPr>
                <w:sz w:val="20"/>
              </w:rPr>
              <w:t>Предполагаемая стоимость инвестиционного проекта и источники финансирования, млн. рублей</w:t>
            </w:r>
          </w:p>
        </w:tc>
      </w:tr>
      <w:tr w:rsidR="00F22D23" w:rsidRPr="00F22D23" w:rsidTr="00F22D23">
        <w:tc>
          <w:tcPr>
            <w:tcW w:w="510" w:type="dxa"/>
            <w:vMerge/>
          </w:tcPr>
          <w:p w:rsidR="00F22D23" w:rsidRPr="00F22D23" w:rsidRDefault="00F22D23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F22D23" w:rsidRPr="00F22D23" w:rsidRDefault="00F22D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2D23" w:rsidRPr="00F22D23" w:rsidRDefault="00F22D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2D23" w:rsidRPr="00F22D23" w:rsidRDefault="00F22D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2D23" w:rsidRPr="00F22D23" w:rsidRDefault="00F22D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22D23" w:rsidRPr="00F22D23" w:rsidRDefault="00F22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2D23" w:rsidRPr="00F22D23" w:rsidRDefault="00F22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2D23" w:rsidRPr="00F22D23" w:rsidRDefault="00F22D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22D23" w:rsidRPr="00F22D23" w:rsidRDefault="00F22D23">
            <w:pPr>
              <w:pStyle w:val="ConsPlusNormal"/>
              <w:jc w:val="center"/>
              <w:rPr>
                <w:sz w:val="20"/>
              </w:rPr>
            </w:pPr>
            <w:r w:rsidRPr="00F22D23">
              <w:rPr>
                <w:sz w:val="20"/>
              </w:rPr>
              <w:t>Всего</w:t>
            </w:r>
          </w:p>
        </w:tc>
        <w:tc>
          <w:tcPr>
            <w:tcW w:w="4819" w:type="dxa"/>
            <w:gridSpan w:val="4"/>
            <w:vAlign w:val="center"/>
          </w:tcPr>
          <w:p w:rsidR="00F22D23" w:rsidRPr="00F22D23" w:rsidRDefault="00F22D23">
            <w:pPr>
              <w:pStyle w:val="ConsPlusNormal"/>
              <w:jc w:val="center"/>
              <w:rPr>
                <w:sz w:val="20"/>
              </w:rPr>
            </w:pPr>
            <w:r w:rsidRPr="00F22D23">
              <w:rPr>
                <w:sz w:val="20"/>
              </w:rPr>
              <w:t>в том числе за счет средств:</w:t>
            </w:r>
          </w:p>
        </w:tc>
      </w:tr>
      <w:tr w:rsidR="00F22D23" w:rsidRPr="00F22D23" w:rsidTr="00F22D23">
        <w:tc>
          <w:tcPr>
            <w:tcW w:w="510" w:type="dxa"/>
            <w:vMerge/>
          </w:tcPr>
          <w:p w:rsidR="00F22D23" w:rsidRPr="00F22D23" w:rsidRDefault="00F22D23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F22D23" w:rsidRPr="00F22D23" w:rsidRDefault="00F22D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2D23" w:rsidRPr="00F22D23" w:rsidRDefault="00F22D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2D23" w:rsidRPr="00F22D23" w:rsidRDefault="00F22D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2D23" w:rsidRPr="00F22D23" w:rsidRDefault="00F22D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22D23" w:rsidRPr="00F22D23" w:rsidRDefault="00F22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2D23" w:rsidRPr="00F22D23" w:rsidRDefault="00F22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2D23" w:rsidRPr="00F22D23" w:rsidRDefault="00F22D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22D23" w:rsidRPr="00F22D23" w:rsidRDefault="00F22D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2D23" w:rsidRPr="00F22D23" w:rsidRDefault="00F22D23">
            <w:pPr>
              <w:pStyle w:val="ConsPlusNormal"/>
              <w:jc w:val="center"/>
              <w:rPr>
                <w:sz w:val="20"/>
              </w:rPr>
            </w:pPr>
            <w:r w:rsidRPr="00F22D23">
              <w:rPr>
                <w:sz w:val="20"/>
              </w:rPr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F22D23" w:rsidRPr="00F22D23" w:rsidRDefault="00F22D23">
            <w:pPr>
              <w:pStyle w:val="ConsPlusNormal"/>
              <w:jc w:val="center"/>
              <w:rPr>
                <w:sz w:val="20"/>
              </w:rPr>
            </w:pPr>
            <w:r w:rsidRPr="00F22D23">
              <w:rPr>
                <w:sz w:val="20"/>
              </w:rPr>
              <w:t>окружного бюджета</w:t>
            </w:r>
          </w:p>
        </w:tc>
        <w:tc>
          <w:tcPr>
            <w:tcW w:w="992" w:type="dxa"/>
            <w:vAlign w:val="center"/>
          </w:tcPr>
          <w:p w:rsidR="00F22D23" w:rsidRPr="00F22D23" w:rsidRDefault="00F22D23">
            <w:pPr>
              <w:pStyle w:val="ConsPlusNormal"/>
              <w:jc w:val="center"/>
              <w:rPr>
                <w:sz w:val="20"/>
              </w:rPr>
            </w:pPr>
            <w:r w:rsidRPr="00F22D23">
              <w:rPr>
                <w:sz w:val="20"/>
              </w:rPr>
              <w:t>местного бюджета</w:t>
            </w:r>
          </w:p>
        </w:tc>
        <w:tc>
          <w:tcPr>
            <w:tcW w:w="1276" w:type="dxa"/>
            <w:vAlign w:val="center"/>
          </w:tcPr>
          <w:p w:rsidR="00F22D23" w:rsidRPr="00F22D23" w:rsidRDefault="00F22D23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в</w:t>
            </w:r>
            <w:r w:rsidRPr="00F22D23">
              <w:rPr>
                <w:sz w:val="20"/>
              </w:rPr>
              <w:t>небюджет</w:t>
            </w:r>
            <w:r>
              <w:rPr>
                <w:sz w:val="20"/>
              </w:rPr>
              <w:t>-</w:t>
            </w:r>
            <w:r w:rsidRPr="00F22D23">
              <w:rPr>
                <w:sz w:val="20"/>
              </w:rPr>
              <w:t>ных</w:t>
            </w:r>
            <w:proofErr w:type="spellEnd"/>
            <w:proofErr w:type="gramEnd"/>
            <w:r w:rsidRPr="00F22D23">
              <w:rPr>
                <w:sz w:val="20"/>
              </w:rPr>
              <w:t xml:space="preserve"> источников</w:t>
            </w:r>
          </w:p>
        </w:tc>
      </w:tr>
      <w:tr w:rsidR="00F22D23" w:rsidRPr="00F22D23" w:rsidTr="00F22D23">
        <w:tc>
          <w:tcPr>
            <w:tcW w:w="510" w:type="dxa"/>
          </w:tcPr>
          <w:p w:rsidR="00F22D23" w:rsidRPr="00F22D23" w:rsidRDefault="00F22D23">
            <w:pPr>
              <w:pStyle w:val="ConsPlusNormal"/>
              <w:jc w:val="center"/>
              <w:rPr>
                <w:sz w:val="20"/>
              </w:rPr>
            </w:pPr>
            <w:r w:rsidRPr="00F22D23">
              <w:rPr>
                <w:sz w:val="20"/>
              </w:rPr>
              <w:t>1</w:t>
            </w:r>
          </w:p>
        </w:tc>
        <w:tc>
          <w:tcPr>
            <w:tcW w:w="1679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</w:tr>
      <w:tr w:rsidR="00F22D23" w:rsidRPr="00F22D23" w:rsidTr="00F22D23">
        <w:tc>
          <w:tcPr>
            <w:tcW w:w="510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1679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</w:tr>
    </w:tbl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ind w:firstLine="540"/>
        <w:jc w:val="both"/>
      </w:pPr>
      <w:r>
        <w:t>--------------------------------</w:t>
      </w:r>
    </w:p>
    <w:p w:rsidR="00F22D23" w:rsidRDefault="00F22D23">
      <w:pPr>
        <w:pStyle w:val="ConsPlusNormal"/>
        <w:ind w:firstLine="540"/>
        <w:jc w:val="both"/>
      </w:pPr>
      <w:bookmarkStart w:id="5" w:name="P131"/>
      <w:bookmarkEnd w:id="5"/>
      <w:r>
        <w:t>&lt;1&gt; указывается вид собственности объекта (федеральная, окружная, муниципальная, частная);</w:t>
      </w:r>
    </w:p>
    <w:p w:rsidR="00F22D23" w:rsidRDefault="00F22D23">
      <w:pPr>
        <w:pStyle w:val="ConsPlusNormal"/>
        <w:ind w:firstLine="540"/>
        <w:jc w:val="both"/>
      </w:pPr>
      <w:bookmarkStart w:id="6" w:name="P132"/>
      <w:bookmarkEnd w:id="6"/>
      <w:r>
        <w:t>&lt;2&gt; указывается вид планируемых работ (строительство и (или) реконструкция);</w:t>
      </w:r>
    </w:p>
    <w:p w:rsidR="00F22D23" w:rsidRDefault="00F22D23">
      <w:pPr>
        <w:pStyle w:val="ConsPlusNormal"/>
        <w:ind w:firstLine="540"/>
        <w:jc w:val="both"/>
      </w:pPr>
      <w:bookmarkStart w:id="7" w:name="P133"/>
      <w:bookmarkEnd w:id="7"/>
      <w:r>
        <w:t>&lt;3&gt; указываются сроки строительства и (или) реконструкции;</w:t>
      </w:r>
    </w:p>
    <w:p w:rsidR="00F22D23" w:rsidRDefault="00F22D23">
      <w:pPr>
        <w:pStyle w:val="ConsPlusNormal"/>
        <w:ind w:firstLine="540"/>
        <w:jc w:val="both"/>
      </w:pPr>
      <w:bookmarkStart w:id="8" w:name="P134"/>
      <w:bookmarkEnd w:id="8"/>
      <w:r>
        <w:t>&lt;4&gt; указывается фактическое состояние (этап подготовки (проектирования) или строительства (реконструкции));</w:t>
      </w:r>
    </w:p>
    <w:p w:rsidR="00F22D23" w:rsidRDefault="00F22D23">
      <w:pPr>
        <w:pStyle w:val="ConsPlusNormal"/>
        <w:ind w:firstLine="540"/>
        <w:jc w:val="both"/>
      </w:pPr>
      <w:bookmarkStart w:id="9" w:name="P135"/>
      <w:bookmarkEnd w:id="9"/>
      <w:r>
        <w:t>&lt;5&gt; указывается принадлежность проекта к государственным программам Российской Федерации и Чукотского автономного округа, ФЦП, ФАИП, инвестиционным программам субъектов естественных монополий и хозяйствующих субъектов с государственным (муниципальным) участием.</w:t>
      </w: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center"/>
      </w:pPr>
      <w:r>
        <w:t>Раздел II. ОБЪЕКТЫ ИНФРАСТРУКТУРЫ</w:t>
      </w:r>
    </w:p>
    <w:p w:rsidR="00F22D23" w:rsidRDefault="00F22D23">
      <w:pPr>
        <w:pStyle w:val="ConsPlusNormal"/>
        <w:jc w:val="both"/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79"/>
        <w:gridCol w:w="1559"/>
        <w:gridCol w:w="1276"/>
        <w:gridCol w:w="1275"/>
        <w:gridCol w:w="851"/>
        <w:gridCol w:w="1134"/>
        <w:gridCol w:w="1134"/>
        <w:gridCol w:w="709"/>
        <w:gridCol w:w="1417"/>
        <w:gridCol w:w="1134"/>
        <w:gridCol w:w="992"/>
        <w:gridCol w:w="1361"/>
      </w:tblGrid>
      <w:tr w:rsidR="00F22D23" w:rsidRPr="00F22D23" w:rsidTr="00F22D23">
        <w:tc>
          <w:tcPr>
            <w:tcW w:w="510" w:type="dxa"/>
            <w:vMerge w:val="restart"/>
            <w:vAlign w:val="center"/>
          </w:tcPr>
          <w:p w:rsidR="00F22D23" w:rsidRPr="00F22D23" w:rsidRDefault="00F22D23">
            <w:pPr>
              <w:pStyle w:val="ConsPlusNormal"/>
              <w:jc w:val="center"/>
              <w:rPr>
                <w:sz w:val="20"/>
              </w:rPr>
            </w:pPr>
            <w:r w:rsidRPr="00F22D23">
              <w:rPr>
                <w:sz w:val="20"/>
              </w:rPr>
              <w:t>N п/п</w:t>
            </w:r>
          </w:p>
        </w:tc>
        <w:tc>
          <w:tcPr>
            <w:tcW w:w="1679" w:type="dxa"/>
            <w:vMerge w:val="restart"/>
            <w:vAlign w:val="center"/>
          </w:tcPr>
          <w:p w:rsidR="00F22D23" w:rsidRPr="00F22D23" w:rsidRDefault="00F22D23">
            <w:pPr>
              <w:pStyle w:val="ConsPlusNormal"/>
              <w:jc w:val="center"/>
              <w:rPr>
                <w:sz w:val="20"/>
              </w:rPr>
            </w:pPr>
            <w:r w:rsidRPr="00F22D23">
              <w:rPr>
                <w:sz w:val="20"/>
              </w:rPr>
              <w:t>Наименование объекта инфраструктуры</w:t>
            </w:r>
          </w:p>
        </w:tc>
        <w:tc>
          <w:tcPr>
            <w:tcW w:w="1559" w:type="dxa"/>
            <w:vMerge w:val="restart"/>
            <w:vAlign w:val="center"/>
          </w:tcPr>
          <w:p w:rsidR="00F22D23" w:rsidRPr="00F22D23" w:rsidRDefault="00F22D23">
            <w:pPr>
              <w:pStyle w:val="ConsPlusNormal"/>
              <w:jc w:val="center"/>
              <w:rPr>
                <w:sz w:val="20"/>
              </w:rPr>
            </w:pPr>
            <w:r w:rsidRPr="00F22D23">
              <w:rPr>
                <w:sz w:val="20"/>
              </w:rPr>
              <w:t xml:space="preserve">Наименование инвестора/вид собственности </w:t>
            </w:r>
            <w:r w:rsidRPr="00F22D23">
              <w:rPr>
                <w:sz w:val="20"/>
              </w:rPr>
              <w:lastRenderedPageBreak/>
              <w:t xml:space="preserve">объекта </w:t>
            </w:r>
            <w:hyperlink w:anchor="P182" w:history="1">
              <w:r w:rsidRPr="00F22D23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F22D23" w:rsidRPr="00F22D23" w:rsidRDefault="00F22D23">
            <w:pPr>
              <w:pStyle w:val="ConsPlusNormal"/>
              <w:jc w:val="center"/>
              <w:rPr>
                <w:sz w:val="20"/>
              </w:rPr>
            </w:pPr>
            <w:r w:rsidRPr="00F22D23">
              <w:rPr>
                <w:sz w:val="20"/>
              </w:rPr>
              <w:lastRenderedPageBreak/>
              <w:t xml:space="preserve">Место реализации (населенный </w:t>
            </w:r>
            <w:r w:rsidRPr="00F22D23">
              <w:rPr>
                <w:sz w:val="20"/>
              </w:rPr>
              <w:lastRenderedPageBreak/>
              <w:t>пункт, улица)</w:t>
            </w:r>
          </w:p>
        </w:tc>
        <w:tc>
          <w:tcPr>
            <w:tcW w:w="1275" w:type="dxa"/>
            <w:vMerge w:val="restart"/>
            <w:vAlign w:val="center"/>
          </w:tcPr>
          <w:p w:rsidR="00F22D23" w:rsidRPr="00F22D23" w:rsidRDefault="00F22D23">
            <w:pPr>
              <w:pStyle w:val="ConsPlusNormal"/>
              <w:jc w:val="center"/>
              <w:rPr>
                <w:sz w:val="20"/>
              </w:rPr>
            </w:pPr>
            <w:r w:rsidRPr="00F22D23">
              <w:rPr>
                <w:sz w:val="20"/>
              </w:rPr>
              <w:lastRenderedPageBreak/>
              <w:t xml:space="preserve">Вид работ </w:t>
            </w:r>
            <w:hyperlink w:anchor="P183" w:history="1">
              <w:r w:rsidRPr="00F22D23">
                <w:rPr>
                  <w:color w:val="0000FF"/>
                  <w:sz w:val="20"/>
                </w:rPr>
                <w:t>&lt;2&gt;/срок</w:t>
              </w:r>
            </w:hyperlink>
            <w:r w:rsidRPr="00F22D23">
              <w:rPr>
                <w:sz w:val="20"/>
              </w:rPr>
              <w:t xml:space="preserve"> реализации </w:t>
            </w:r>
            <w:hyperlink w:anchor="P184" w:history="1">
              <w:r w:rsidRPr="00F22D23">
                <w:rPr>
                  <w:color w:val="0000FF"/>
                  <w:sz w:val="20"/>
                </w:rPr>
                <w:t>&lt;3&gt;</w:t>
              </w:r>
            </w:hyperlink>
            <w:r w:rsidRPr="00F22D23">
              <w:rPr>
                <w:sz w:val="20"/>
              </w:rPr>
              <w:t>, годы</w:t>
            </w:r>
          </w:p>
        </w:tc>
        <w:tc>
          <w:tcPr>
            <w:tcW w:w="851" w:type="dxa"/>
            <w:vMerge w:val="restart"/>
            <w:vAlign w:val="center"/>
          </w:tcPr>
          <w:p w:rsidR="00F22D23" w:rsidRPr="00F22D23" w:rsidRDefault="00F22D23">
            <w:pPr>
              <w:pStyle w:val="ConsPlusNormal"/>
              <w:jc w:val="center"/>
              <w:rPr>
                <w:sz w:val="20"/>
              </w:rPr>
            </w:pPr>
            <w:r w:rsidRPr="00F22D23">
              <w:rPr>
                <w:sz w:val="20"/>
              </w:rPr>
              <w:lastRenderedPageBreak/>
              <w:t xml:space="preserve">в том числе: год </w:t>
            </w:r>
            <w:r w:rsidRPr="00F22D23">
              <w:rPr>
                <w:sz w:val="20"/>
              </w:rPr>
              <w:lastRenderedPageBreak/>
              <w:t>ввода в эксплуатацию</w:t>
            </w:r>
          </w:p>
        </w:tc>
        <w:tc>
          <w:tcPr>
            <w:tcW w:w="1134" w:type="dxa"/>
            <w:vMerge w:val="restart"/>
            <w:vAlign w:val="center"/>
          </w:tcPr>
          <w:p w:rsidR="00F22D23" w:rsidRPr="00F22D23" w:rsidRDefault="00F22D23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F22D23">
              <w:rPr>
                <w:sz w:val="20"/>
              </w:rPr>
              <w:lastRenderedPageBreak/>
              <w:t>Фактичес</w:t>
            </w:r>
            <w:proofErr w:type="spellEnd"/>
            <w:r>
              <w:rPr>
                <w:sz w:val="20"/>
              </w:rPr>
              <w:t>-</w:t>
            </w:r>
            <w:r w:rsidRPr="00F22D23">
              <w:rPr>
                <w:sz w:val="20"/>
              </w:rPr>
              <w:t>кое</w:t>
            </w:r>
            <w:proofErr w:type="gramEnd"/>
            <w:r w:rsidRPr="00F22D23">
              <w:rPr>
                <w:sz w:val="20"/>
              </w:rPr>
              <w:t xml:space="preserve"> состояние </w:t>
            </w:r>
            <w:hyperlink w:anchor="P185" w:history="1">
              <w:r w:rsidRPr="00F22D23">
                <w:rPr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F22D23" w:rsidRPr="00F22D23" w:rsidRDefault="00F22D23">
            <w:pPr>
              <w:pStyle w:val="ConsPlusNormal"/>
              <w:jc w:val="center"/>
              <w:rPr>
                <w:sz w:val="20"/>
              </w:rPr>
            </w:pPr>
            <w:r w:rsidRPr="00F22D23">
              <w:rPr>
                <w:sz w:val="20"/>
              </w:rPr>
              <w:lastRenderedPageBreak/>
              <w:t xml:space="preserve">Документ-основание </w:t>
            </w:r>
            <w:hyperlink w:anchor="P186" w:history="1">
              <w:r w:rsidRPr="00F22D23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5613" w:type="dxa"/>
            <w:gridSpan w:val="5"/>
            <w:vAlign w:val="center"/>
          </w:tcPr>
          <w:p w:rsidR="00F22D23" w:rsidRPr="00F22D23" w:rsidRDefault="00F22D23">
            <w:pPr>
              <w:pStyle w:val="ConsPlusNormal"/>
              <w:jc w:val="center"/>
              <w:rPr>
                <w:sz w:val="20"/>
              </w:rPr>
            </w:pPr>
            <w:r w:rsidRPr="00F22D23">
              <w:rPr>
                <w:sz w:val="20"/>
              </w:rPr>
              <w:t>Предполагаемая стоимость объекта инфраструктуры и источники финансирования, млн. рублей</w:t>
            </w:r>
          </w:p>
        </w:tc>
      </w:tr>
      <w:tr w:rsidR="00F22D23" w:rsidRPr="00F22D23" w:rsidTr="00F22D23">
        <w:tc>
          <w:tcPr>
            <w:tcW w:w="510" w:type="dxa"/>
            <w:vMerge/>
          </w:tcPr>
          <w:p w:rsidR="00F22D23" w:rsidRPr="00F22D23" w:rsidRDefault="00F22D23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F22D23" w:rsidRPr="00F22D23" w:rsidRDefault="00F22D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2D23" w:rsidRPr="00F22D23" w:rsidRDefault="00F22D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2D23" w:rsidRPr="00F22D23" w:rsidRDefault="00F22D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2D23" w:rsidRPr="00F22D23" w:rsidRDefault="00F22D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22D23" w:rsidRPr="00F22D23" w:rsidRDefault="00F22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2D23" w:rsidRPr="00F22D23" w:rsidRDefault="00F22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2D23" w:rsidRPr="00F22D23" w:rsidRDefault="00F22D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22D23" w:rsidRPr="00F22D23" w:rsidRDefault="00F22D23">
            <w:pPr>
              <w:pStyle w:val="ConsPlusNormal"/>
              <w:jc w:val="center"/>
              <w:rPr>
                <w:sz w:val="20"/>
              </w:rPr>
            </w:pPr>
            <w:r w:rsidRPr="00F22D23">
              <w:rPr>
                <w:sz w:val="20"/>
              </w:rPr>
              <w:t>Всего</w:t>
            </w:r>
          </w:p>
        </w:tc>
        <w:tc>
          <w:tcPr>
            <w:tcW w:w="4904" w:type="dxa"/>
            <w:gridSpan w:val="4"/>
            <w:vAlign w:val="center"/>
          </w:tcPr>
          <w:p w:rsidR="00F22D23" w:rsidRPr="00F22D23" w:rsidRDefault="00F22D23">
            <w:pPr>
              <w:pStyle w:val="ConsPlusNormal"/>
              <w:jc w:val="center"/>
              <w:rPr>
                <w:sz w:val="20"/>
              </w:rPr>
            </w:pPr>
            <w:r w:rsidRPr="00F22D23">
              <w:rPr>
                <w:sz w:val="20"/>
              </w:rPr>
              <w:t>в том числе за счет средств:</w:t>
            </w:r>
          </w:p>
        </w:tc>
      </w:tr>
      <w:tr w:rsidR="00F22D23" w:rsidRPr="00F22D23" w:rsidTr="00F22D23">
        <w:tc>
          <w:tcPr>
            <w:tcW w:w="510" w:type="dxa"/>
            <w:vMerge/>
          </w:tcPr>
          <w:p w:rsidR="00F22D23" w:rsidRPr="00F22D23" w:rsidRDefault="00F22D23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F22D23" w:rsidRPr="00F22D23" w:rsidRDefault="00F22D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2D23" w:rsidRPr="00F22D23" w:rsidRDefault="00F22D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2D23" w:rsidRPr="00F22D23" w:rsidRDefault="00F22D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2D23" w:rsidRPr="00F22D23" w:rsidRDefault="00F22D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22D23" w:rsidRPr="00F22D23" w:rsidRDefault="00F22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2D23" w:rsidRPr="00F22D23" w:rsidRDefault="00F22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2D23" w:rsidRPr="00F22D23" w:rsidRDefault="00F22D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22D23" w:rsidRPr="00F22D23" w:rsidRDefault="00F22D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2D23" w:rsidRPr="00F22D23" w:rsidRDefault="00F22D23">
            <w:pPr>
              <w:pStyle w:val="ConsPlusNormal"/>
              <w:jc w:val="center"/>
              <w:rPr>
                <w:sz w:val="20"/>
              </w:rPr>
            </w:pPr>
            <w:r w:rsidRPr="00F22D23">
              <w:rPr>
                <w:sz w:val="20"/>
              </w:rPr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F22D23" w:rsidRPr="00F22D23" w:rsidRDefault="00F22D23">
            <w:pPr>
              <w:pStyle w:val="ConsPlusNormal"/>
              <w:jc w:val="center"/>
              <w:rPr>
                <w:sz w:val="20"/>
              </w:rPr>
            </w:pPr>
            <w:r w:rsidRPr="00F22D23">
              <w:rPr>
                <w:sz w:val="20"/>
              </w:rPr>
              <w:t>окружного бюджета</w:t>
            </w:r>
          </w:p>
        </w:tc>
        <w:tc>
          <w:tcPr>
            <w:tcW w:w="992" w:type="dxa"/>
            <w:vAlign w:val="center"/>
          </w:tcPr>
          <w:p w:rsidR="00F22D23" w:rsidRPr="00F22D23" w:rsidRDefault="00F22D23">
            <w:pPr>
              <w:pStyle w:val="ConsPlusNormal"/>
              <w:jc w:val="center"/>
              <w:rPr>
                <w:sz w:val="20"/>
              </w:rPr>
            </w:pPr>
            <w:r w:rsidRPr="00F22D23">
              <w:rPr>
                <w:sz w:val="20"/>
              </w:rPr>
              <w:t>местного бюджета</w:t>
            </w:r>
          </w:p>
        </w:tc>
        <w:tc>
          <w:tcPr>
            <w:tcW w:w="1361" w:type="dxa"/>
            <w:vAlign w:val="center"/>
          </w:tcPr>
          <w:p w:rsidR="00F22D23" w:rsidRPr="00F22D23" w:rsidRDefault="00F22D23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в</w:t>
            </w:r>
            <w:r w:rsidRPr="00F22D23">
              <w:rPr>
                <w:sz w:val="20"/>
              </w:rPr>
              <w:t>небюджет</w:t>
            </w:r>
            <w:r>
              <w:rPr>
                <w:sz w:val="20"/>
              </w:rPr>
              <w:t>-</w:t>
            </w:r>
            <w:r w:rsidRPr="00F22D23">
              <w:rPr>
                <w:sz w:val="20"/>
              </w:rPr>
              <w:t>ных</w:t>
            </w:r>
            <w:proofErr w:type="spellEnd"/>
            <w:proofErr w:type="gramEnd"/>
            <w:r w:rsidRPr="00F22D23">
              <w:rPr>
                <w:sz w:val="20"/>
              </w:rPr>
              <w:t xml:space="preserve"> источников</w:t>
            </w:r>
          </w:p>
        </w:tc>
      </w:tr>
      <w:tr w:rsidR="00F22D23" w:rsidRPr="00F22D23" w:rsidTr="00F22D23">
        <w:tc>
          <w:tcPr>
            <w:tcW w:w="510" w:type="dxa"/>
          </w:tcPr>
          <w:p w:rsidR="00F22D23" w:rsidRPr="00F22D23" w:rsidRDefault="00F22D23">
            <w:pPr>
              <w:pStyle w:val="ConsPlusNormal"/>
              <w:jc w:val="center"/>
              <w:rPr>
                <w:sz w:val="20"/>
              </w:rPr>
            </w:pPr>
            <w:r w:rsidRPr="00F22D23">
              <w:rPr>
                <w:sz w:val="20"/>
              </w:rPr>
              <w:lastRenderedPageBreak/>
              <w:t>1</w:t>
            </w:r>
          </w:p>
        </w:tc>
        <w:tc>
          <w:tcPr>
            <w:tcW w:w="1679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1361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</w:tr>
      <w:tr w:rsidR="00F22D23" w:rsidRPr="00F22D23" w:rsidTr="00F22D23">
        <w:tc>
          <w:tcPr>
            <w:tcW w:w="510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1679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  <w:tc>
          <w:tcPr>
            <w:tcW w:w="1361" w:type="dxa"/>
          </w:tcPr>
          <w:p w:rsidR="00F22D23" w:rsidRPr="00F22D23" w:rsidRDefault="00F22D23">
            <w:pPr>
              <w:pStyle w:val="ConsPlusNormal"/>
              <w:rPr>
                <w:sz w:val="20"/>
              </w:rPr>
            </w:pPr>
          </w:p>
        </w:tc>
      </w:tr>
    </w:tbl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ind w:firstLine="540"/>
        <w:jc w:val="both"/>
      </w:pPr>
      <w:r>
        <w:t>--------------------------------</w:t>
      </w:r>
    </w:p>
    <w:p w:rsidR="00F22D23" w:rsidRDefault="00F22D23">
      <w:pPr>
        <w:pStyle w:val="ConsPlusNormal"/>
        <w:ind w:firstLine="540"/>
        <w:jc w:val="both"/>
      </w:pPr>
      <w:bookmarkStart w:id="10" w:name="P182"/>
      <w:bookmarkEnd w:id="10"/>
      <w:r>
        <w:t>&lt;1&gt; указывается вид собственности объекта (федеральная, окружная, муниципальная, частная);</w:t>
      </w:r>
    </w:p>
    <w:p w:rsidR="00F22D23" w:rsidRDefault="00F22D23">
      <w:pPr>
        <w:pStyle w:val="ConsPlusNormal"/>
        <w:ind w:firstLine="540"/>
        <w:jc w:val="both"/>
      </w:pPr>
      <w:bookmarkStart w:id="11" w:name="P183"/>
      <w:bookmarkEnd w:id="11"/>
      <w:r>
        <w:t>&lt;2&gt; указывается вид планируемых работ (строительство и (или) реконструкция);</w:t>
      </w:r>
    </w:p>
    <w:p w:rsidR="00F22D23" w:rsidRDefault="00F22D23">
      <w:pPr>
        <w:pStyle w:val="ConsPlusNormal"/>
        <w:ind w:firstLine="540"/>
        <w:jc w:val="both"/>
      </w:pPr>
      <w:bookmarkStart w:id="12" w:name="P184"/>
      <w:bookmarkEnd w:id="12"/>
      <w:r>
        <w:t>&lt;3&gt; указываются сроки строительства и (или) реконструкции;</w:t>
      </w:r>
    </w:p>
    <w:p w:rsidR="00F22D23" w:rsidRDefault="00F22D23">
      <w:pPr>
        <w:pStyle w:val="ConsPlusNormal"/>
        <w:ind w:firstLine="540"/>
        <w:jc w:val="both"/>
      </w:pPr>
      <w:bookmarkStart w:id="13" w:name="P185"/>
      <w:bookmarkEnd w:id="13"/>
      <w:r>
        <w:t>&lt;4&gt; указывается фактическое состояние (этап подготовки (проектирования) или строительства (реконструкции);</w:t>
      </w:r>
    </w:p>
    <w:p w:rsidR="00F22D23" w:rsidRDefault="00F22D23">
      <w:pPr>
        <w:pStyle w:val="ConsPlusNormal"/>
        <w:ind w:firstLine="540"/>
        <w:jc w:val="both"/>
      </w:pPr>
      <w:bookmarkStart w:id="14" w:name="P186"/>
      <w:bookmarkEnd w:id="14"/>
      <w:r>
        <w:t>&lt;5&gt; указывается принадлежность проекта к государственным программам Российской Федерации и Чукотского автономного округа, ФЦП, ФАИП, инвестиционным программам субъектов естественных монополий и хозяйствующих субъектов с государственным (муниципальным) участием.</w:t>
      </w: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both"/>
      </w:pPr>
    </w:p>
    <w:p w:rsidR="00F22D23" w:rsidRDefault="00F22D23">
      <w:pPr>
        <w:pStyle w:val="ConsPlusNormal"/>
        <w:jc w:val="right"/>
      </w:pPr>
    </w:p>
    <w:p w:rsidR="00F22D23" w:rsidRDefault="00F22D23">
      <w:pPr>
        <w:pStyle w:val="ConsPlusNormal"/>
        <w:jc w:val="right"/>
      </w:pPr>
    </w:p>
    <w:p w:rsidR="00F22D23" w:rsidRDefault="00F22D23">
      <w:pPr>
        <w:pStyle w:val="ConsPlusNormal"/>
        <w:jc w:val="right"/>
      </w:pPr>
    </w:p>
    <w:p w:rsidR="00F22D23" w:rsidRDefault="00F22D23">
      <w:pPr>
        <w:pStyle w:val="ConsPlusNormal"/>
        <w:jc w:val="right"/>
      </w:pPr>
    </w:p>
    <w:p w:rsidR="00F22D23" w:rsidRDefault="00F22D23">
      <w:pPr>
        <w:pStyle w:val="ConsPlusNormal"/>
        <w:jc w:val="right"/>
      </w:pPr>
    </w:p>
    <w:p w:rsidR="00F22D23" w:rsidRDefault="00F22D23">
      <w:pPr>
        <w:pStyle w:val="ConsPlusNormal"/>
        <w:jc w:val="right"/>
      </w:pPr>
    </w:p>
    <w:p w:rsidR="00F22D23" w:rsidRDefault="00F22D23">
      <w:pPr>
        <w:pStyle w:val="ConsPlusNormal"/>
        <w:jc w:val="right"/>
      </w:pPr>
    </w:p>
    <w:p w:rsidR="00F22D23" w:rsidRDefault="00F22D23">
      <w:pPr>
        <w:pStyle w:val="ConsPlusNormal"/>
        <w:jc w:val="right"/>
      </w:pPr>
    </w:p>
    <w:p w:rsidR="00F22D23" w:rsidRDefault="00F22D23">
      <w:pPr>
        <w:pStyle w:val="ConsPlusNormal"/>
        <w:jc w:val="right"/>
      </w:pPr>
    </w:p>
    <w:p w:rsidR="00F22D23" w:rsidRDefault="00F22D23">
      <w:pPr>
        <w:pStyle w:val="ConsPlusNormal"/>
        <w:jc w:val="right"/>
      </w:pPr>
    </w:p>
    <w:p w:rsidR="00F22D23" w:rsidRDefault="00F22D23">
      <w:pPr>
        <w:pStyle w:val="ConsPlusNormal"/>
        <w:jc w:val="right"/>
      </w:pPr>
    </w:p>
    <w:p w:rsidR="00F22D23" w:rsidRDefault="00F22D23">
      <w:pPr>
        <w:pStyle w:val="ConsPlusNormal"/>
        <w:jc w:val="right"/>
      </w:pPr>
    </w:p>
    <w:p w:rsidR="00F22D23" w:rsidRDefault="00F22D23">
      <w:pPr>
        <w:pStyle w:val="ConsPlusNormal"/>
        <w:jc w:val="right"/>
      </w:pPr>
    </w:p>
    <w:p w:rsidR="00F22D23" w:rsidRDefault="00F22D23">
      <w:pPr>
        <w:pStyle w:val="ConsPlusNormal"/>
        <w:jc w:val="right"/>
      </w:pPr>
    </w:p>
    <w:p w:rsidR="00F22D23" w:rsidRDefault="00F22D23">
      <w:pPr>
        <w:pStyle w:val="ConsPlusNormal"/>
        <w:jc w:val="right"/>
      </w:pPr>
    </w:p>
    <w:p w:rsidR="00F22D23" w:rsidRDefault="00F22D23">
      <w:pPr>
        <w:pStyle w:val="ConsPlusNormal"/>
        <w:jc w:val="right"/>
      </w:pPr>
    </w:p>
    <w:p w:rsidR="00F22D23" w:rsidRDefault="00F22D23">
      <w:pPr>
        <w:pStyle w:val="ConsPlusNormal"/>
        <w:jc w:val="right"/>
      </w:pPr>
    </w:p>
    <w:p w:rsidR="00F22D23" w:rsidRDefault="00F22D23">
      <w:pPr>
        <w:pStyle w:val="ConsPlusNormal"/>
        <w:jc w:val="right"/>
      </w:pPr>
    </w:p>
    <w:p w:rsidR="00F22D23" w:rsidRDefault="00F22D23">
      <w:pPr>
        <w:pStyle w:val="ConsPlusNormal"/>
        <w:jc w:val="right"/>
      </w:pPr>
    </w:p>
    <w:p w:rsidR="00F22D23" w:rsidRDefault="00F22D23">
      <w:pPr>
        <w:pStyle w:val="ConsPlusNormal"/>
        <w:jc w:val="right"/>
      </w:pPr>
    </w:p>
    <w:p w:rsidR="00F22D23" w:rsidRDefault="00F22D23">
      <w:pPr>
        <w:pStyle w:val="ConsPlusNormal"/>
        <w:jc w:val="right"/>
      </w:pPr>
      <w:r>
        <w:lastRenderedPageBreak/>
        <w:t>Приложение 2</w:t>
      </w:r>
    </w:p>
    <w:p w:rsidR="00F22D23" w:rsidRDefault="00F22D23">
      <w:pPr>
        <w:pStyle w:val="ConsPlusNormal"/>
        <w:jc w:val="right"/>
      </w:pPr>
      <w:r>
        <w:t>к Постановлению Губернатора</w:t>
      </w:r>
    </w:p>
    <w:p w:rsidR="00F22D23" w:rsidRDefault="00F22D23">
      <w:pPr>
        <w:pStyle w:val="ConsPlusNormal"/>
        <w:jc w:val="right"/>
      </w:pPr>
      <w:r>
        <w:t>Чукотского автономного округа</w:t>
      </w:r>
    </w:p>
    <w:p w:rsidR="00F22D23" w:rsidRDefault="00F22D23">
      <w:pPr>
        <w:pStyle w:val="ConsPlusNormal"/>
        <w:jc w:val="right"/>
      </w:pPr>
      <w:r>
        <w:t>от 9 июня 2015 г. N 52</w:t>
      </w:r>
    </w:p>
    <w:p w:rsidR="00F22D23" w:rsidRDefault="00F22D23">
      <w:pPr>
        <w:pStyle w:val="ConsPlusNormal"/>
        <w:jc w:val="both"/>
      </w:pPr>
    </w:p>
    <w:p w:rsidR="00F22D23" w:rsidRPr="00F22D23" w:rsidRDefault="00F22D23">
      <w:pPr>
        <w:pStyle w:val="ConsPlusNormal"/>
        <w:jc w:val="center"/>
        <w:rPr>
          <w:b/>
        </w:rPr>
      </w:pPr>
      <w:bookmarkStart w:id="15" w:name="P197"/>
      <w:bookmarkEnd w:id="15"/>
      <w:r w:rsidRPr="00F22D23">
        <w:rPr>
          <w:b/>
        </w:rPr>
        <w:t>ПЕРЕЧЕНЬ</w:t>
      </w:r>
    </w:p>
    <w:p w:rsidR="00F22D23" w:rsidRPr="00F22D23" w:rsidRDefault="00F22D23">
      <w:pPr>
        <w:pStyle w:val="ConsPlusNormal"/>
        <w:jc w:val="center"/>
        <w:rPr>
          <w:b/>
        </w:rPr>
      </w:pPr>
      <w:r w:rsidRPr="00F22D23">
        <w:rPr>
          <w:b/>
        </w:rPr>
        <w:t>ОРГАНОВ ИСПОЛНИТЕЛЬНОЙ ВЛАСТИ ЧУКОТСКОГО АВТОНОМНОГО ОКРУГА, ОТВЕТСТВЕННЫХ ЗА СБОР И ПРЕДОСТАВЛЕНИЕ ИНФОРМАЦИИ</w:t>
      </w:r>
    </w:p>
    <w:p w:rsidR="00F22D23" w:rsidRPr="00F22D23" w:rsidRDefault="00F22D23">
      <w:pPr>
        <w:pStyle w:val="ConsPlusNormal"/>
        <w:jc w:val="center"/>
        <w:rPr>
          <w:b/>
        </w:rPr>
      </w:pPr>
      <w:r w:rsidRPr="00F22D23">
        <w:rPr>
          <w:b/>
        </w:rPr>
        <w:t xml:space="preserve">ОБ ИНВЕСТИЦИОННЫХ ОБЪЕКТАХ И ОБЪЕКТАХ ИНФРАСТРУКТУРЫ ДЛЯ ФОРМИРОВАНИЯ И АКТУАЛИЗАЦИИ ПЛАНА СОЗДАНИЯ </w:t>
      </w:r>
    </w:p>
    <w:p w:rsidR="00F22D23" w:rsidRPr="00F22D23" w:rsidRDefault="00F22D23">
      <w:pPr>
        <w:pStyle w:val="ConsPlusNormal"/>
        <w:jc w:val="center"/>
        <w:rPr>
          <w:b/>
        </w:rPr>
      </w:pPr>
      <w:r w:rsidRPr="00F22D23">
        <w:rPr>
          <w:b/>
        </w:rPr>
        <w:t>ИНВЕСТИЦИОННЫХ ОБЪЕКТОВ И ОБЪЕКТОВ ИНФРАСТРУКТУРЫ ЧУКОТСКОГО АВТОНОМНОГО ОКРУГА</w:t>
      </w:r>
    </w:p>
    <w:p w:rsidR="00F22D23" w:rsidRPr="00F22D23" w:rsidRDefault="00F22D23">
      <w:pPr>
        <w:pStyle w:val="ConsPlusNormal"/>
        <w:jc w:val="center"/>
        <w:rPr>
          <w:b/>
          <w:i/>
        </w:rPr>
      </w:pPr>
      <w:r w:rsidRPr="00F22D23">
        <w:rPr>
          <w:b/>
          <w:i/>
        </w:rPr>
        <w:t xml:space="preserve"> </w:t>
      </w:r>
      <w:proofErr w:type="gramStart"/>
      <w:r w:rsidRPr="00F22D23">
        <w:rPr>
          <w:b/>
          <w:i/>
        </w:rPr>
        <w:t xml:space="preserve">(в ред. </w:t>
      </w:r>
      <w:hyperlink r:id="rId7" w:history="1">
        <w:r w:rsidRPr="00F22D23">
          <w:rPr>
            <w:b/>
            <w:i/>
            <w:color w:val="0000FF"/>
          </w:rPr>
          <w:t>Постановления</w:t>
        </w:r>
      </w:hyperlink>
      <w:r w:rsidRPr="00F22D23">
        <w:rPr>
          <w:b/>
          <w:i/>
        </w:rPr>
        <w:t xml:space="preserve"> Губернатора Чукотского автономного округа</w:t>
      </w:r>
      <w:proofErr w:type="gramEnd"/>
    </w:p>
    <w:p w:rsidR="00F22D23" w:rsidRPr="00F22D23" w:rsidRDefault="00F22D23">
      <w:pPr>
        <w:pStyle w:val="ConsPlusNormal"/>
        <w:jc w:val="center"/>
        <w:rPr>
          <w:b/>
          <w:i/>
        </w:rPr>
      </w:pPr>
      <w:r w:rsidRPr="00F22D23">
        <w:rPr>
          <w:b/>
          <w:i/>
        </w:rPr>
        <w:t>от 11.03.2016 N 18)</w:t>
      </w:r>
    </w:p>
    <w:p w:rsidR="00F22D23" w:rsidRPr="00F22D23" w:rsidRDefault="00F22D23">
      <w:pPr>
        <w:pStyle w:val="ConsPlusNormal"/>
        <w:jc w:val="both"/>
        <w:rPr>
          <w:b/>
          <w:i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8001"/>
        <w:gridCol w:w="3685"/>
      </w:tblGrid>
      <w:tr w:rsidR="00F22D23" w:rsidTr="00F22D23">
        <w:tc>
          <w:tcPr>
            <w:tcW w:w="567" w:type="dxa"/>
            <w:vAlign w:val="center"/>
          </w:tcPr>
          <w:p w:rsidR="00F22D23" w:rsidRDefault="00F22D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Align w:val="center"/>
          </w:tcPr>
          <w:p w:rsidR="00F22D23" w:rsidRDefault="00F22D23">
            <w:pPr>
              <w:pStyle w:val="ConsPlusNormal"/>
              <w:jc w:val="center"/>
            </w:pPr>
            <w:r>
              <w:t>Наименование органа исполнительной власти Чукотского автономного округа</w:t>
            </w:r>
          </w:p>
        </w:tc>
        <w:tc>
          <w:tcPr>
            <w:tcW w:w="8001" w:type="dxa"/>
            <w:vAlign w:val="center"/>
          </w:tcPr>
          <w:p w:rsidR="00F22D23" w:rsidRDefault="00F22D23">
            <w:pPr>
              <w:pStyle w:val="ConsPlusNormal"/>
              <w:jc w:val="center"/>
            </w:pPr>
            <w:r>
              <w:t>Объекты, по которым представляется информация</w:t>
            </w:r>
          </w:p>
        </w:tc>
        <w:tc>
          <w:tcPr>
            <w:tcW w:w="3685" w:type="dxa"/>
            <w:vAlign w:val="center"/>
          </w:tcPr>
          <w:p w:rsidR="00F22D23" w:rsidRDefault="00F22D2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22D23" w:rsidTr="00F22D23">
        <w:tc>
          <w:tcPr>
            <w:tcW w:w="567" w:type="dxa"/>
          </w:tcPr>
          <w:p w:rsidR="00F22D23" w:rsidRDefault="00F22D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F22D23" w:rsidRDefault="00F22D23">
            <w:pPr>
              <w:pStyle w:val="ConsPlusNormal"/>
              <w:jc w:val="center"/>
            </w:pPr>
            <w:r>
              <w:t>Департамент промышленной и сельскохозяйственной политики Чукотского автономного округа</w:t>
            </w:r>
          </w:p>
        </w:tc>
        <w:tc>
          <w:tcPr>
            <w:tcW w:w="8001" w:type="dxa"/>
          </w:tcPr>
          <w:p w:rsidR="00F22D23" w:rsidRDefault="00F22D23">
            <w:pPr>
              <w:pStyle w:val="ConsPlusNormal"/>
            </w:pPr>
            <w:r>
              <w:t>1) объекты по добыче и переработке полезных ископаемых;</w:t>
            </w:r>
          </w:p>
          <w:p w:rsidR="00F22D23" w:rsidRDefault="00F22D23">
            <w:pPr>
              <w:pStyle w:val="ConsPlusNormal"/>
            </w:pPr>
            <w:r>
              <w:t>2) объекты водохозяйственной инфраструктуры;</w:t>
            </w:r>
          </w:p>
          <w:p w:rsidR="00F22D23" w:rsidRDefault="00F22D23">
            <w:pPr>
              <w:pStyle w:val="ConsPlusNormal"/>
            </w:pPr>
            <w:r>
              <w:t>3) объекты энергетической инфраструктуры;</w:t>
            </w:r>
          </w:p>
          <w:p w:rsidR="00F22D23" w:rsidRDefault="00F22D23">
            <w:pPr>
              <w:pStyle w:val="ConsPlusNormal"/>
            </w:pPr>
            <w:r>
              <w:t>4) объекты телекоммуникационной инфраструктуры;</w:t>
            </w:r>
          </w:p>
          <w:p w:rsidR="00F22D23" w:rsidRDefault="00F22D23">
            <w:pPr>
              <w:pStyle w:val="ConsPlusNormal"/>
            </w:pPr>
            <w:r>
              <w:t>5) объекты транспортной инфраструктуры;</w:t>
            </w:r>
          </w:p>
          <w:p w:rsidR="00F22D23" w:rsidRDefault="00F22D23">
            <w:pPr>
              <w:pStyle w:val="ConsPlusNormal"/>
            </w:pPr>
            <w:r>
              <w:t>6) объекты сельского хозяйства;</w:t>
            </w:r>
          </w:p>
          <w:p w:rsidR="00F22D23" w:rsidRDefault="00F22D23">
            <w:pPr>
              <w:pStyle w:val="ConsPlusNormal"/>
            </w:pPr>
            <w:r>
              <w:t>7) объекты по производству пищевых продуктов, включая напитки, и табака;</w:t>
            </w:r>
          </w:p>
          <w:p w:rsidR="00F22D23" w:rsidRDefault="00F22D23">
            <w:pPr>
              <w:pStyle w:val="ConsPlusNormal"/>
            </w:pPr>
            <w:r>
              <w:t>8) объекты агропромышленной и иной инфраструктуры (объекты холодильного и складского хозяйства и другие);</w:t>
            </w:r>
          </w:p>
          <w:p w:rsidR="00F22D23" w:rsidRDefault="00F22D23">
            <w:pPr>
              <w:pStyle w:val="ConsPlusNormal"/>
            </w:pPr>
            <w:r>
              <w:t>9) объекты в сфере экологии и охраны окружающей среды;</w:t>
            </w:r>
          </w:p>
          <w:p w:rsidR="00F22D23" w:rsidRDefault="00F22D23">
            <w:pPr>
              <w:pStyle w:val="ConsPlusNormal"/>
            </w:pPr>
            <w:r>
              <w:t>10) инвестиционные и инфраструктурные объекты государственных предприятий Чукотского автономного округа, находящихся в ведомственном подчинении Департамента промышленной и сельскохозяйственной политики Чукотского автономного округа</w:t>
            </w:r>
          </w:p>
        </w:tc>
        <w:tc>
          <w:tcPr>
            <w:tcW w:w="3685" w:type="dxa"/>
          </w:tcPr>
          <w:p w:rsidR="00F22D23" w:rsidRDefault="00F22D23">
            <w:pPr>
              <w:pStyle w:val="ConsPlusNormal"/>
              <w:jc w:val="center"/>
            </w:pPr>
            <w:r>
              <w:t>Включая объекты, включенные в инвестиционные программы субъектов естественных монополий (федерального и регионального значения)</w:t>
            </w:r>
          </w:p>
        </w:tc>
      </w:tr>
      <w:tr w:rsidR="00F22D23" w:rsidTr="00F22D23">
        <w:tc>
          <w:tcPr>
            <w:tcW w:w="567" w:type="dxa"/>
          </w:tcPr>
          <w:p w:rsidR="00F22D23" w:rsidRDefault="00F22D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F22D23" w:rsidRDefault="00F22D23">
            <w:pPr>
              <w:pStyle w:val="ConsPlusNormal"/>
              <w:jc w:val="center"/>
            </w:pPr>
            <w:r>
              <w:t>Департамент финансов, экономики и имущественных отношений Чукотского автономного округа</w:t>
            </w:r>
          </w:p>
        </w:tc>
        <w:tc>
          <w:tcPr>
            <w:tcW w:w="8001" w:type="dxa"/>
          </w:tcPr>
          <w:p w:rsidR="00F22D23" w:rsidRDefault="00F22D23">
            <w:pPr>
              <w:pStyle w:val="ConsPlusNormal"/>
            </w:pPr>
            <w:r>
              <w:t>1) объекты оптовой и розничной торговли;</w:t>
            </w:r>
          </w:p>
          <w:p w:rsidR="00F22D23" w:rsidRDefault="00F22D23">
            <w:pPr>
              <w:pStyle w:val="ConsPlusNormal"/>
            </w:pPr>
            <w:r>
              <w:t>2) объекты торговой и иной инфраструктуры (объекты холодильного и складского хозяйства, оптовые базы и другие);</w:t>
            </w:r>
          </w:p>
          <w:p w:rsidR="00F22D23" w:rsidRDefault="00F22D23">
            <w:pPr>
              <w:pStyle w:val="ConsPlusNormal"/>
            </w:pPr>
            <w:r>
              <w:t>3) инвестиционные площадки;</w:t>
            </w:r>
          </w:p>
          <w:p w:rsidR="00F22D23" w:rsidRDefault="00F22D23">
            <w:pPr>
              <w:pStyle w:val="ConsPlusNormal"/>
            </w:pPr>
            <w:r>
              <w:t xml:space="preserve">4) инвестиционные и инфраструктурные объекты государственных предприятий </w:t>
            </w:r>
            <w:r>
              <w:lastRenderedPageBreak/>
              <w:t>Чукотского автономного округа, находящихся в ведомственном подчинении Департамента финансов, экономики и имущественных отношений Чукотского автономного округа</w:t>
            </w:r>
          </w:p>
        </w:tc>
        <w:tc>
          <w:tcPr>
            <w:tcW w:w="3685" w:type="dxa"/>
          </w:tcPr>
          <w:p w:rsidR="00F22D23" w:rsidRDefault="00F22D23">
            <w:pPr>
              <w:pStyle w:val="ConsPlusNormal"/>
              <w:jc w:val="center"/>
            </w:pPr>
            <w:r>
              <w:lastRenderedPageBreak/>
              <w:t>Включая объекты, включенные в инвестиционные программы субъектов естественных монополий</w:t>
            </w:r>
          </w:p>
          <w:p w:rsidR="00F22D23" w:rsidRDefault="00F22D23">
            <w:pPr>
              <w:pStyle w:val="ConsPlusNormal"/>
              <w:jc w:val="center"/>
            </w:pPr>
            <w:r>
              <w:t>(федерального и регионального значения)</w:t>
            </w:r>
          </w:p>
        </w:tc>
      </w:tr>
      <w:tr w:rsidR="00F22D23" w:rsidTr="00F22D23">
        <w:tc>
          <w:tcPr>
            <w:tcW w:w="567" w:type="dxa"/>
          </w:tcPr>
          <w:p w:rsidR="00F22D23" w:rsidRDefault="00F22D2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F22D23" w:rsidRDefault="00F22D23">
            <w:pPr>
              <w:pStyle w:val="ConsPlusNormal"/>
              <w:jc w:val="center"/>
            </w:pPr>
            <w:r>
              <w:t>Департамент социальной политики Чукотского автономного округа</w:t>
            </w:r>
          </w:p>
        </w:tc>
        <w:tc>
          <w:tcPr>
            <w:tcW w:w="8001" w:type="dxa"/>
          </w:tcPr>
          <w:p w:rsidR="00F22D23" w:rsidRDefault="00F22D23">
            <w:pPr>
              <w:pStyle w:val="ConsPlusNormal"/>
            </w:pPr>
            <w:r>
              <w:t>1) объекты здравоохранения;</w:t>
            </w:r>
          </w:p>
          <w:p w:rsidR="00F22D23" w:rsidRDefault="00F22D23">
            <w:pPr>
              <w:pStyle w:val="ConsPlusNormal"/>
            </w:pPr>
            <w:r>
              <w:t>2) инвестиционные и инфраструктурные объекты государственных предприятий Чукотского автономного округа, находящихся в ведомственном подчинении Департамента социальной политики Чукотского автономного округа</w:t>
            </w:r>
          </w:p>
        </w:tc>
        <w:tc>
          <w:tcPr>
            <w:tcW w:w="3685" w:type="dxa"/>
          </w:tcPr>
          <w:p w:rsidR="00F22D23" w:rsidRDefault="00F22D23">
            <w:pPr>
              <w:pStyle w:val="ConsPlusNormal"/>
            </w:pPr>
          </w:p>
        </w:tc>
      </w:tr>
      <w:tr w:rsidR="00F22D23" w:rsidTr="00F22D23">
        <w:tc>
          <w:tcPr>
            <w:tcW w:w="567" w:type="dxa"/>
          </w:tcPr>
          <w:p w:rsidR="00F22D23" w:rsidRDefault="00F22D2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F22D23" w:rsidRDefault="00F22D23">
            <w:pPr>
              <w:pStyle w:val="ConsPlusNormal"/>
              <w:jc w:val="center"/>
            </w:pPr>
            <w:r>
              <w:t>Департамент образования, культуры и спорта Чукотского автономного округа</w:t>
            </w:r>
          </w:p>
        </w:tc>
        <w:tc>
          <w:tcPr>
            <w:tcW w:w="8001" w:type="dxa"/>
          </w:tcPr>
          <w:p w:rsidR="00F22D23" w:rsidRDefault="00F22D23">
            <w:pPr>
              <w:pStyle w:val="ConsPlusNormal"/>
            </w:pPr>
            <w:r>
              <w:t>1) объекты образования, культуры, спорта, гостиничные, туристические комплексы;</w:t>
            </w:r>
          </w:p>
          <w:p w:rsidR="00F22D23" w:rsidRDefault="00F22D23">
            <w:pPr>
              <w:pStyle w:val="ConsPlusNormal"/>
            </w:pPr>
            <w:r>
              <w:t>2) инвестиционные и инфраструктурные объекты государственных предприятий Чукотского автономного округа, находящихся в ведомственном подчинении Департамента образования, культуры и спорта Чукотского автономного округа</w:t>
            </w:r>
          </w:p>
        </w:tc>
        <w:tc>
          <w:tcPr>
            <w:tcW w:w="3685" w:type="dxa"/>
          </w:tcPr>
          <w:p w:rsidR="00F22D23" w:rsidRDefault="00F22D23">
            <w:pPr>
              <w:pStyle w:val="ConsPlusNormal"/>
            </w:pPr>
          </w:p>
        </w:tc>
      </w:tr>
    </w:tbl>
    <w:p w:rsidR="00F22D23" w:rsidRDefault="00F22D23">
      <w:pPr>
        <w:pStyle w:val="ConsPlusNormal"/>
        <w:jc w:val="both"/>
      </w:pPr>
    </w:p>
    <w:sectPr w:rsidR="00F22D23" w:rsidSect="00F22D23">
      <w:pgSz w:w="16838" w:h="11905"/>
      <w:pgMar w:top="851" w:right="851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23"/>
    <w:rsid w:val="000B4964"/>
    <w:rsid w:val="000B618E"/>
    <w:rsid w:val="00151828"/>
    <w:rsid w:val="001D4F45"/>
    <w:rsid w:val="00211DE8"/>
    <w:rsid w:val="00232625"/>
    <w:rsid w:val="003C6ACC"/>
    <w:rsid w:val="003E2B54"/>
    <w:rsid w:val="0043361D"/>
    <w:rsid w:val="00452F45"/>
    <w:rsid w:val="00507851"/>
    <w:rsid w:val="005729B3"/>
    <w:rsid w:val="005B4328"/>
    <w:rsid w:val="005E5F96"/>
    <w:rsid w:val="0063665F"/>
    <w:rsid w:val="00685522"/>
    <w:rsid w:val="006E5C44"/>
    <w:rsid w:val="00714877"/>
    <w:rsid w:val="00746FE8"/>
    <w:rsid w:val="007767AF"/>
    <w:rsid w:val="00797AB1"/>
    <w:rsid w:val="00804BBB"/>
    <w:rsid w:val="008A4A7A"/>
    <w:rsid w:val="008C41AB"/>
    <w:rsid w:val="00912E12"/>
    <w:rsid w:val="00B72E69"/>
    <w:rsid w:val="00B85AF2"/>
    <w:rsid w:val="00BA6B9E"/>
    <w:rsid w:val="00C218AA"/>
    <w:rsid w:val="00C30A48"/>
    <w:rsid w:val="00C37707"/>
    <w:rsid w:val="00D16ACD"/>
    <w:rsid w:val="00DA5CD4"/>
    <w:rsid w:val="00DE4DCB"/>
    <w:rsid w:val="00E617EC"/>
    <w:rsid w:val="00E75488"/>
    <w:rsid w:val="00EE75DA"/>
    <w:rsid w:val="00F22D23"/>
    <w:rsid w:val="00F9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2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2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2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2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2ECC5C4F67E855E8ACDCA2A6446E0185633DDB1FC8BC158A16D7C8327CA56D5EAB4ACAD46029A4FCE4CAW9o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2ECC5C4F67E855E8ACDCA2A6446E0185633DDB1FCEB91F8D16D7C8327CA56D5EAB4ACAD46029A4FCE4CAW9oDG" TargetMode="External"/><Relationship Id="rId5" Type="http://schemas.openxmlformats.org/officeDocument/2006/relationships/hyperlink" Target="consultantplus://offline/ref=D82ECC5C4F67E855E8ACDCA2A6446E0185633DDB1FC8BC158A16D7C8327CA56D5EAB4ACAD46029A4FCE4CAW9o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Лилия Павловна</dc:creator>
  <cp:lastModifiedBy>Шадрина Лилия Павловна</cp:lastModifiedBy>
  <cp:revision>2</cp:revision>
  <dcterms:created xsi:type="dcterms:W3CDTF">2016-06-26T06:54:00Z</dcterms:created>
  <dcterms:modified xsi:type="dcterms:W3CDTF">2016-06-26T06:54:00Z</dcterms:modified>
</cp:coreProperties>
</file>